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488A" w:rsidRDefault="007D488A" w:rsidP="00170B7E">
      <w:p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7D488A" w:rsidRDefault="007D488A" w:rsidP="00170B7E">
      <w:p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7D488A" w:rsidRDefault="007D488A" w:rsidP="00170B7E">
      <w:p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8366E2" w:rsidRPr="00F5779A" w:rsidRDefault="008366E2" w:rsidP="00170B7E">
      <w:pPr>
        <w:jc w:val="center"/>
        <w:outlineLvl w:val="0"/>
        <w:rPr>
          <w:rFonts w:ascii="Times New Roman" w:hAnsi="Times New Roman" w:cs="Times New Roman"/>
          <w:b/>
          <w:sz w:val="36"/>
          <w:szCs w:val="36"/>
        </w:rPr>
      </w:pPr>
      <w:r w:rsidRPr="00F5779A">
        <w:rPr>
          <w:rFonts w:ascii="Times New Roman" w:hAnsi="Times New Roman" w:cs="Times New Roman"/>
          <w:b/>
          <w:sz w:val="36"/>
          <w:szCs w:val="36"/>
        </w:rPr>
        <w:t>Рабочая программа</w:t>
      </w:r>
    </w:p>
    <w:p w:rsidR="00170B7E" w:rsidRPr="00F5779A" w:rsidRDefault="004C08F8" w:rsidP="00170B7E">
      <w:pPr>
        <w:jc w:val="center"/>
        <w:outlineLvl w:val="0"/>
        <w:rPr>
          <w:rFonts w:ascii="Times New Roman" w:hAnsi="Times New Roman" w:cs="Times New Roman"/>
          <w:b/>
          <w:sz w:val="36"/>
          <w:szCs w:val="36"/>
        </w:rPr>
      </w:pPr>
      <w:r w:rsidRPr="00F5779A">
        <w:rPr>
          <w:rFonts w:ascii="Times New Roman" w:hAnsi="Times New Roman" w:cs="Times New Roman"/>
          <w:b/>
          <w:sz w:val="36"/>
          <w:szCs w:val="36"/>
        </w:rPr>
        <w:t>Элек</w:t>
      </w:r>
      <w:r w:rsidR="003E3ECC" w:rsidRPr="00F5779A">
        <w:rPr>
          <w:rFonts w:ascii="Times New Roman" w:hAnsi="Times New Roman" w:cs="Times New Roman"/>
          <w:b/>
          <w:sz w:val="36"/>
          <w:szCs w:val="36"/>
        </w:rPr>
        <w:t>тивного</w:t>
      </w:r>
      <w:r w:rsidR="00170B7E" w:rsidRPr="00F5779A">
        <w:rPr>
          <w:rFonts w:ascii="Times New Roman" w:hAnsi="Times New Roman" w:cs="Times New Roman"/>
          <w:b/>
          <w:sz w:val="36"/>
          <w:szCs w:val="36"/>
        </w:rPr>
        <w:t xml:space="preserve"> курса</w:t>
      </w:r>
      <w:r w:rsidR="008366E2" w:rsidRPr="00F5779A">
        <w:rPr>
          <w:rFonts w:ascii="Times New Roman" w:hAnsi="Times New Roman" w:cs="Times New Roman"/>
          <w:b/>
          <w:sz w:val="36"/>
          <w:szCs w:val="36"/>
        </w:rPr>
        <w:t xml:space="preserve"> по химии</w:t>
      </w:r>
    </w:p>
    <w:p w:rsidR="008875E2" w:rsidRPr="00F5779A" w:rsidRDefault="008875E2" w:rsidP="00170B7E">
      <w:pPr>
        <w:jc w:val="center"/>
        <w:outlineLvl w:val="0"/>
        <w:rPr>
          <w:rFonts w:ascii="Times New Roman" w:hAnsi="Times New Roman" w:cs="Times New Roman"/>
          <w:b/>
          <w:i/>
          <w:sz w:val="48"/>
          <w:szCs w:val="48"/>
        </w:rPr>
      </w:pPr>
      <w:r w:rsidRPr="00F5779A">
        <w:rPr>
          <w:rFonts w:ascii="Times New Roman" w:hAnsi="Times New Roman" w:cs="Times New Roman"/>
          <w:b/>
          <w:i/>
          <w:sz w:val="48"/>
          <w:szCs w:val="48"/>
        </w:rPr>
        <w:t>«Сложные вопросы общей химии</w:t>
      </w:r>
      <w:r w:rsidR="005A10E5" w:rsidRPr="00F5779A">
        <w:rPr>
          <w:rFonts w:ascii="Times New Roman" w:hAnsi="Times New Roman" w:cs="Times New Roman"/>
          <w:b/>
          <w:i/>
          <w:sz w:val="48"/>
          <w:szCs w:val="48"/>
        </w:rPr>
        <w:t xml:space="preserve"> в тестах и задачах </w:t>
      </w:r>
      <w:r w:rsidRPr="00F5779A">
        <w:rPr>
          <w:rFonts w:ascii="Times New Roman" w:hAnsi="Times New Roman" w:cs="Times New Roman"/>
          <w:b/>
          <w:i/>
          <w:sz w:val="48"/>
          <w:szCs w:val="48"/>
        </w:rPr>
        <w:t>»</w:t>
      </w:r>
    </w:p>
    <w:p w:rsidR="00170B7E" w:rsidRPr="00F5779A" w:rsidRDefault="00170B7E" w:rsidP="00170B7E">
      <w:pPr>
        <w:shd w:val="clear" w:color="auto" w:fill="FFFFFF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F5779A">
        <w:rPr>
          <w:rFonts w:ascii="Times New Roman" w:hAnsi="Times New Roman" w:cs="Times New Roman"/>
          <w:b/>
          <w:bCs/>
          <w:color w:val="000000"/>
          <w:sz w:val="40"/>
          <w:szCs w:val="40"/>
        </w:rPr>
        <w:t xml:space="preserve">для11 </w:t>
      </w:r>
      <w:r w:rsidRPr="00F5779A">
        <w:rPr>
          <w:rFonts w:ascii="Times New Roman" w:hAnsi="Times New Roman" w:cs="Times New Roman"/>
          <w:b/>
          <w:sz w:val="40"/>
          <w:szCs w:val="40"/>
        </w:rPr>
        <w:t xml:space="preserve">класса </w:t>
      </w:r>
    </w:p>
    <w:p w:rsidR="008366E2" w:rsidRPr="00F5779A" w:rsidRDefault="008366E2" w:rsidP="00170B7E">
      <w:pPr>
        <w:shd w:val="clear" w:color="auto" w:fill="FFFFFF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F5779A">
        <w:rPr>
          <w:rFonts w:ascii="Times New Roman" w:hAnsi="Times New Roman" w:cs="Times New Roman"/>
          <w:b/>
          <w:sz w:val="40"/>
          <w:szCs w:val="40"/>
        </w:rPr>
        <w:t xml:space="preserve"> «Подготовка к ЕГЭ»</w:t>
      </w:r>
    </w:p>
    <w:p w:rsidR="00170B7E" w:rsidRPr="00F5779A" w:rsidRDefault="00170B7E" w:rsidP="00170B7E">
      <w:pPr>
        <w:shd w:val="clear" w:color="auto" w:fill="FFFFFF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170B7E" w:rsidRPr="00F5779A" w:rsidRDefault="007B6037" w:rsidP="00170B7E">
      <w:pPr>
        <w:shd w:val="clear" w:color="auto" w:fill="FFFFFF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на 2020 - 2021</w:t>
      </w:r>
      <w:r w:rsidR="00170B7E" w:rsidRPr="00F5779A">
        <w:rPr>
          <w:rFonts w:ascii="Times New Roman" w:hAnsi="Times New Roman" w:cs="Times New Roman"/>
          <w:b/>
          <w:sz w:val="40"/>
          <w:szCs w:val="40"/>
        </w:rPr>
        <w:t xml:space="preserve"> учебный год</w:t>
      </w:r>
    </w:p>
    <w:p w:rsidR="00170B7E" w:rsidRPr="007D488A" w:rsidRDefault="00170B7E" w:rsidP="00170B7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0B7E" w:rsidRPr="007D488A" w:rsidRDefault="00170B7E" w:rsidP="00170B7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0B7E" w:rsidRPr="007D488A" w:rsidRDefault="00170B7E" w:rsidP="00170B7E">
      <w:pPr>
        <w:rPr>
          <w:rFonts w:ascii="Times New Roman" w:hAnsi="Times New Roman" w:cs="Times New Roman"/>
          <w:sz w:val="24"/>
          <w:szCs w:val="24"/>
        </w:rPr>
      </w:pPr>
    </w:p>
    <w:p w:rsidR="00170B7E" w:rsidRPr="007D488A" w:rsidRDefault="00170B7E" w:rsidP="00170B7E">
      <w:pPr>
        <w:pStyle w:val="a5"/>
        <w:rPr>
          <w:b/>
          <w:iCs/>
        </w:rPr>
      </w:pPr>
    </w:p>
    <w:p w:rsidR="00170B7E" w:rsidRPr="007D488A" w:rsidRDefault="00170B7E" w:rsidP="00170B7E">
      <w:pPr>
        <w:pStyle w:val="a5"/>
        <w:rPr>
          <w:iCs/>
        </w:rPr>
      </w:pPr>
    </w:p>
    <w:p w:rsidR="00170B7E" w:rsidRPr="007D488A" w:rsidRDefault="00170B7E" w:rsidP="00170B7E">
      <w:pPr>
        <w:pStyle w:val="a5"/>
        <w:rPr>
          <w:iCs/>
        </w:rPr>
      </w:pPr>
    </w:p>
    <w:p w:rsidR="00170B7E" w:rsidRPr="007D488A" w:rsidRDefault="00170B7E" w:rsidP="00170B7E">
      <w:pPr>
        <w:pStyle w:val="a5"/>
        <w:jc w:val="right"/>
        <w:rPr>
          <w:iCs/>
        </w:rPr>
      </w:pPr>
    </w:p>
    <w:p w:rsidR="00170B7E" w:rsidRDefault="00170B7E" w:rsidP="00170B7E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A10E5" w:rsidRDefault="005A10E5" w:rsidP="00170B7E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A10E5" w:rsidRDefault="005A10E5" w:rsidP="00170B7E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A10E5" w:rsidRDefault="005A10E5" w:rsidP="00170B7E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A10E5" w:rsidRDefault="005A10E5" w:rsidP="00170B7E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A10E5" w:rsidRDefault="005A10E5" w:rsidP="00170B7E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A10E5" w:rsidRDefault="005A10E5" w:rsidP="00170B7E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A10E5" w:rsidRDefault="005A10E5" w:rsidP="00170B7E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A10E5" w:rsidRPr="007D488A" w:rsidRDefault="005A10E5" w:rsidP="00170B7E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A10E5" w:rsidRDefault="009B4C6C" w:rsidP="002058C4">
      <w:pPr>
        <w:pStyle w:val="a7"/>
        <w:shd w:val="clear" w:color="auto" w:fill="FFFFFF"/>
        <w:spacing w:before="0" w:beforeAutospacing="0" w:after="0" w:afterAutospacing="0" w:line="360" w:lineRule="auto"/>
        <w:jc w:val="center"/>
      </w:pPr>
      <w:bookmarkStart w:id="0" w:name="_GoBack"/>
      <w:bookmarkEnd w:id="0"/>
      <w:r>
        <w:rPr>
          <w:b/>
          <w:i/>
          <w:color w:val="000000"/>
          <w:sz w:val="24"/>
          <w:szCs w:val="24"/>
          <w:shd w:val="clear" w:color="auto" w:fill="FFFFFF"/>
        </w:rPr>
        <w:lastRenderedPageBreak/>
        <w:t>П</w:t>
      </w:r>
      <w:r w:rsidR="008875E2" w:rsidRPr="007D488A">
        <w:rPr>
          <w:b/>
          <w:i/>
          <w:color w:val="000000"/>
          <w:sz w:val="24"/>
          <w:szCs w:val="24"/>
          <w:shd w:val="clear" w:color="auto" w:fill="FFFFFF"/>
        </w:rPr>
        <w:t>ояснительная записка</w:t>
      </w:r>
    </w:p>
    <w:p w:rsidR="008875E2" w:rsidRPr="005A10E5" w:rsidRDefault="00770E1E" w:rsidP="008875E2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7B6037">
        <w:rPr>
          <w:sz w:val="24"/>
          <w:szCs w:val="24"/>
        </w:rPr>
        <w:tab/>
      </w:r>
      <w:r>
        <w:rPr>
          <w:sz w:val="24"/>
          <w:szCs w:val="24"/>
        </w:rPr>
        <w:t>П</w:t>
      </w:r>
      <w:r w:rsidR="00E477B7" w:rsidRPr="005A10E5">
        <w:rPr>
          <w:sz w:val="24"/>
          <w:szCs w:val="24"/>
        </w:rPr>
        <w:t xml:space="preserve">рограмма </w:t>
      </w:r>
      <w:r>
        <w:rPr>
          <w:sz w:val="24"/>
          <w:szCs w:val="24"/>
        </w:rPr>
        <w:t xml:space="preserve">элективного курса </w:t>
      </w:r>
      <w:r w:rsidR="00E477B7" w:rsidRPr="005A10E5">
        <w:rPr>
          <w:sz w:val="24"/>
          <w:szCs w:val="24"/>
        </w:rPr>
        <w:t>разработана на основе авторской программы О.С.Габриеляна</w:t>
      </w:r>
      <w:r w:rsidR="002058C4">
        <w:rPr>
          <w:sz w:val="24"/>
          <w:szCs w:val="24"/>
        </w:rPr>
        <w:t xml:space="preserve"> </w:t>
      </w:r>
      <w:r w:rsidR="005A10E5" w:rsidRPr="005A10E5">
        <w:rPr>
          <w:sz w:val="24"/>
          <w:szCs w:val="24"/>
        </w:rPr>
        <w:t>и п</w:t>
      </w:r>
      <w:r w:rsidR="008875E2" w:rsidRPr="005A10E5">
        <w:rPr>
          <w:sz w:val="24"/>
          <w:szCs w:val="24"/>
        </w:rPr>
        <w:t>рогра</w:t>
      </w:r>
      <w:r w:rsidR="00E477B7" w:rsidRPr="005A10E5">
        <w:rPr>
          <w:sz w:val="24"/>
          <w:szCs w:val="24"/>
        </w:rPr>
        <w:t>ммы элективных курсов по химии:</w:t>
      </w:r>
      <w:r w:rsidR="002058C4">
        <w:rPr>
          <w:sz w:val="24"/>
          <w:szCs w:val="24"/>
        </w:rPr>
        <w:t xml:space="preserve"> </w:t>
      </w:r>
      <w:r w:rsidR="008875E2" w:rsidRPr="005A10E5">
        <w:rPr>
          <w:sz w:val="24"/>
          <w:szCs w:val="24"/>
        </w:rPr>
        <w:t>Сборник: Для профильного обучения учащихся</w:t>
      </w:r>
      <w:r w:rsidR="005A10E5">
        <w:rPr>
          <w:sz w:val="24"/>
          <w:szCs w:val="24"/>
        </w:rPr>
        <w:t xml:space="preserve"> общеобразовательных учреждений «</w:t>
      </w:r>
      <w:r w:rsidR="00E477B7" w:rsidRPr="005A10E5">
        <w:rPr>
          <w:sz w:val="24"/>
          <w:szCs w:val="24"/>
        </w:rPr>
        <w:t>Дрофа»2010</w:t>
      </w:r>
      <w:r w:rsidR="008875E2" w:rsidRPr="005A10E5">
        <w:rPr>
          <w:sz w:val="24"/>
          <w:szCs w:val="24"/>
        </w:rPr>
        <w:t>.</w:t>
      </w:r>
      <w:r w:rsidR="002058C4">
        <w:rPr>
          <w:sz w:val="24"/>
          <w:szCs w:val="24"/>
        </w:rPr>
        <w:t xml:space="preserve"> </w:t>
      </w:r>
      <w:r w:rsidR="00E477B7" w:rsidRPr="005A10E5">
        <w:rPr>
          <w:sz w:val="24"/>
          <w:szCs w:val="24"/>
        </w:rPr>
        <w:t>Данная программа с</w:t>
      </w:r>
      <w:r w:rsidR="008875E2" w:rsidRPr="005A10E5">
        <w:rPr>
          <w:sz w:val="24"/>
          <w:szCs w:val="24"/>
        </w:rPr>
        <w:t>оответствует Федеральному компоненту Государственного стандарта общего образования.</w:t>
      </w:r>
      <w:r w:rsidR="002058C4">
        <w:rPr>
          <w:sz w:val="24"/>
          <w:szCs w:val="24"/>
        </w:rPr>
        <w:t xml:space="preserve"> </w:t>
      </w:r>
      <w:r w:rsidR="008875E2" w:rsidRPr="005A10E5">
        <w:rPr>
          <w:sz w:val="24"/>
          <w:szCs w:val="24"/>
        </w:rPr>
        <w:t xml:space="preserve">В сборнике представлены  программы элективных курсов по химии, которые можно использовать в рамках </w:t>
      </w:r>
      <w:proofErr w:type="spellStart"/>
      <w:r w:rsidR="008875E2" w:rsidRPr="005A10E5">
        <w:rPr>
          <w:sz w:val="24"/>
          <w:szCs w:val="24"/>
        </w:rPr>
        <w:t>предпрофильной</w:t>
      </w:r>
      <w:proofErr w:type="spellEnd"/>
      <w:r w:rsidR="005A10E5">
        <w:rPr>
          <w:sz w:val="24"/>
          <w:szCs w:val="24"/>
        </w:rPr>
        <w:t xml:space="preserve"> и профильной </w:t>
      </w:r>
      <w:r w:rsidR="008875E2" w:rsidRPr="005A10E5">
        <w:rPr>
          <w:sz w:val="24"/>
          <w:szCs w:val="24"/>
        </w:rPr>
        <w:t xml:space="preserve"> подготовки. Программы составлены учителями предметниками и могут быть использованными как в </w:t>
      </w:r>
      <w:proofErr w:type="gramStart"/>
      <w:r w:rsidR="008875E2" w:rsidRPr="005A10E5">
        <w:rPr>
          <w:sz w:val="24"/>
          <w:szCs w:val="24"/>
        </w:rPr>
        <w:t>неизменном</w:t>
      </w:r>
      <w:proofErr w:type="gramEnd"/>
      <w:r w:rsidR="008875E2" w:rsidRPr="005A10E5">
        <w:rPr>
          <w:sz w:val="24"/>
          <w:szCs w:val="24"/>
        </w:rPr>
        <w:t xml:space="preserve"> так и в модифицированном виде.</w:t>
      </w:r>
    </w:p>
    <w:p w:rsidR="008875E2" w:rsidRPr="002058C4" w:rsidRDefault="002058C4" w:rsidP="002058C4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Х</w:t>
      </w:r>
      <w:r w:rsidR="008875E2" w:rsidRPr="002058C4">
        <w:rPr>
          <w:b/>
          <w:sz w:val="24"/>
          <w:szCs w:val="24"/>
        </w:rPr>
        <w:t>арактеристика элективного курса</w:t>
      </w:r>
    </w:p>
    <w:p w:rsidR="008366E2" w:rsidRPr="007D488A" w:rsidRDefault="004F4988" w:rsidP="002058C4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Элективный курс «Общая химия </w:t>
      </w:r>
      <w:r w:rsidR="00770E1E">
        <w:rPr>
          <w:rFonts w:ascii="Times New Roman" w:hAnsi="Times New Roman" w:cs="Times New Roman"/>
          <w:sz w:val="24"/>
          <w:szCs w:val="24"/>
        </w:rPr>
        <w:t xml:space="preserve">в тестах и </w:t>
      </w:r>
      <w:r w:rsidR="005A10E5">
        <w:rPr>
          <w:rFonts w:ascii="Times New Roman" w:hAnsi="Times New Roman" w:cs="Times New Roman"/>
          <w:sz w:val="24"/>
          <w:szCs w:val="24"/>
        </w:rPr>
        <w:t xml:space="preserve">задачах </w:t>
      </w:r>
      <w:r w:rsidR="008875E2" w:rsidRPr="008875E2">
        <w:rPr>
          <w:rFonts w:ascii="Times New Roman" w:hAnsi="Times New Roman" w:cs="Times New Roman"/>
          <w:sz w:val="24"/>
          <w:szCs w:val="24"/>
        </w:rPr>
        <w:t xml:space="preserve">» предназначен для учащихся 11 классов профилирующих данный предмет и носит предметно-ориентированный характер. </w:t>
      </w:r>
      <w:r w:rsidR="002058C4">
        <w:rPr>
          <w:rFonts w:ascii="Times New Roman" w:hAnsi="Times New Roman" w:cs="Times New Roman"/>
          <w:sz w:val="24"/>
          <w:szCs w:val="24"/>
        </w:rPr>
        <w:t xml:space="preserve"> Курс рассчитан на 34 часа. </w:t>
      </w:r>
      <w:r w:rsidR="008875E2" w:rsidRPr="008875E2">
        <w:rPr>
          <w:rFonts w:ascii="Times New Roman" w:hAnsi="Times New Roman" w:cs="Times New Roman"/>
          <w:sz w:val="24"/>
          <w:szCs w:val="24"/>
        </w:rPr>
        <w:t>Элективный курс может быть реализован за счёт часов школьного компонента учебного плана и может быть использован с целью подготовки учащихся к Единому Государственному экзамену по химии.</w:t>
      </w:r>
      <w:r w:rsidR="005A10E5">
        <w:rPr>
          <w:rFonts w:ascii="Times New Roman" w:hAnsi="Times New Roman" w:cs="Times New Roman"/>
          <w:sz w:val="24"/>
          <w:szCs w:val="24"/>
        </w:rPr>
        <w:t xml:space="preserve"> Данный</w:t>
      </w:r>
      <w:r w:rsidR="002058C4">
        <w:rPr>
          <w:rFonts w:ascii="Times New Roman" w:hAnsi="Times New Roman" w:cs="Times New Roman"/>
          <w:sz w:val="24"/>
          <w:szCs w:val="24"/>
        </w:rPr>
        <w:t xml:space="preserve"> </w:t>
      </w:r>
      <w:r w:rsidR="008875E2">
        <w:rPr>
          <w:rFonts w:ascii="Times New Roman" w:hAnsi="Times New Roman" w:cs="Times New Roman"/>
          <w:sz w:val="24"/>
          <w:szCs w:val="24"/>
        </w:rPr>
        <w:t>элективный</w:t>
      </w:r>
      <w:r w:rsidR="00170B7E" w:rsidRPr="007D488A">
        <w:rPr>
          <w:rFonts w:ascii="Times New Roman" w:hAnsi="Times New Roman" w:cs="Times New Roman"/>
          <w:sz w:val="24"/>
          <w:szCs w:val="24"/>
        </w:rPr>
        <w:t xml:space="preserve"> курс </w:t>
      </w:r>
      <w:r w:rsidR="008875E2">
        <w:rPr>
          <w:rFonts w:ascii="Times New Roman" w:hAnsi="Times New Roman" w:cs="Times New Roman"/>
          <w:sz w:val="24"/>
          <w:szCs w:val="24"/>
        </w:rPr>
        <w:t>по</w:t>
      </w:r>
      <w:r w:rsidR="002058C4">
        <w:rPr>
          <w:rFonts w:ascii="Times New Roman" w:hAnsi="Times New Roman" w:cs="Times New Roman"/>
          <w:sz w:val="24"/>
          <w:szCs w:val="24"/>
        </w:rPr>
        <w:t xml:space="preserve"> </w:t>
      </w:r>
      <w:r w:rsidR="00170B7E" w:rsidRPr="007D488A">
        <w:rPr>
          <w:rFonts w:ascii="Times New Roman" w:hAnsi="Times New Roman" w:cs="Times New Roman"/>
          <w:sz w:val="24"/>
          <w:szCs w:val="24"/>
        </w:rPr>
        <w:t>химии предусматривает лекционно-</w:t>
      </w:r>
      <w:r w:rsidR="003E3ECC" w:rsidRPr="007D488A">
        <w:rPr>
          <w:rFonts w:ascii="Times New Roman" w:hAnsi="Times New Roman" w:cs="Times New Roman"/>
          <w:sz w:val="24"/>
          <w:szCs w:val="24"/>
        </w:rPr>
        <w:t>зачетную</w:t>
      </w:r>
      <w:r w:rsidR="00170B7E" w:rsidRPr="007D488A">
        <w:rPr>
          <w:rFonts w:ascii="Times New Roman" w:hAnsi="Times New Roman" w:cs="Times New Roman"/>
          <w:sz w:val="24"/>
          <w:szCs w:val="24"/>
        </w:rPr>
        <w:t xml:space="preserve"> ра</w:t>
      </w:r>
      <w:r w:rsidR="002058C4">
        <w:rPr>
          <w:rFonts w:ascii="Times New Roman" w:hAnsi="Times New Roman" w:cs="Times New Roman"/>
          <w:sz w:val="24"/>
          <w:szCs w:val="24"/>
        </w:rPr>
        <w:t>боту по темам, перечисленным в п</w:t>
      </w:r>
      <w:r w:rsidR="00170B7E" w:rsidRPr="007D488A">
        <w:rPr>
          <w:rFonts w:ascii="Times New Roman" w:hAnsi="Times New Roman" w:cs="Times New Roman"/>
          <w:sz w:val="24"/>
          <w:szCs w:val="24"/>
        </w:rPr>
        <w:t>рограмме. После каждого занятия учащиеся получают домашн</w:t>
      </w:r>
      <w:r w:rsidR="003E3ECC" w:rsidRPr="007D488A">
        <w:rPr>
          <w:rFonts w:ascii="Times New Roman" w:hAnsi="Times New Roman" w:cs="Times New Roman"/>
          <w:sz w:val="24"/>
          <w:szCs w:val="24"/>
        </w:rPr>
        <w:t>ее</w:t>
      </w:r>
      <w:r w:rsidR="00170B7E" w:rsidRPr="007D488A">
        <w:rPr>
          <w:rFonts w:ascii="Times New Roman" w:hAnsi="Times New Roman" w:cs="Times New Roman"/>
          <w:sz w:val="24"/>
          <w:szCs w:val="24"/>
        </w:rPr>
        <w:t xml:space="preserve"> задани</w:t>
      </w:r>
      <w:r w:rsidR="003E3ECC" w:rsidRPr="007D488A">
        <w:rPr>
          <w:rFonts w:ascii="Times New Roman" w:hAnsi="Times New Roman" w:cs="Times New Roman"/>
          <w:sz w:val="24"/>
          <w:szCs w:val="24"/>
        </w:rPr>
        <w:t>е в форме теста по изученной теме</w:t>
      </w:r>
      <w:r w:rsidR="00170B7E" w:rsidRPr="007D488A">
        <w:rPr>
          <w:rFonts w:ascii="Times New Roman" w:hAnsi="Times New Roman" w:cs="Times New Roman"/>
          <w:sz w:val="24"/>
          <w:szCs w:val="24"/>
        </w:rPr>
        <w:t>.</w:t>
      </w:r>
      <w:r w:rsidR="00FD696A">
        <w:rPr>
          <w:rFonts w:ascii="Times New Roman" w:hAnsi="Times New Roman" w:cs="Times New Roman"/>
          <w:sz w:val="24"/>
          <w:szCs w:val="24"/>
        </w:rPr>
        <w:t xml:space="preserve"> Использую тематические тесты </w:t>
      </w:r>
      <w:proofErr w:type="spellStart"/>
      <w:r w:rsidR="00FD696A" w:rsidRPr="007D488A">
        <w:rPr>
          <w:rFonts w:ascii="Times New Roman" w:hAnsi="Times New Roman" w:cs="Times New Roman"/>
          <w:sz w:val="24"/>
          <w:szCs w:val="24"/>
        </w:rPr>
        <w:t>А.С.Корощенко</w:t>
      </w:r>
      <w:proofErr w:type="spellEnd"/>
      <w:r w:rsidR="00FD696A" w:rsidRPr="007D48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D696A">
        <w:rPr>
          <w:rFonts w:ascii="Times New Roman" w:hAnsi="Times New Roman" w:cs="Times New Roman"/>
          <w:sz w:val="24"/>
          <w:szCs w:val="24"/>
        </w:rPr>
        <w:t>А.В.Яшуковой</w:t>
      </w:r>
      <w:proofErr w:type="spellEnd"/>
      <w:r w:rsidR="00FD696A">
        <w:rPr>
          <w:rFonts w:ascii="Times New Roman" w:hAnsi="Times New Roman" w:cs="Times New Roman"/>
          <w:sz w:val="24"/>
          <w:szCs w:val="24"/>
        </w:rPr>
        <w:t xml:space="preserve"> «</w:t>
      </w:r>
      <w:r w:rsidR="00FD696A" w:rsidRPr="007D488A">
        <w:rPr>
          <w:rFonts w:ascii="Times New Roman" w:hAnsi="Times New Roman" w:cs="Times New Roman"/>
          <w:sz w:val="24"/>
          <w:szCs w:val="24"/>
        </w:rPr>
        <w:t xml:space="preserve"> ЕГЭ: Шаг за шагом</w:t>
      </w:r>
      <w:r w:rsidR="00FD696A">
        <w:rPr>
          <w:rFonts w:ascii="Times New Roman" w:hAnsi="Times New Roman" w:cs="Times New Roman"/>
          <w:sz w:val="24"/>
          <w:szCs w:val="24"/>
        </w:rPr>
        <w:t>».</w:t>
      </w:r>
      <w:r w:rsidR="002058C4">
        <w:rPr>
          <w:rFonts w:ascii="Times New Roman" w:hAnsi="Times New Roman" w:cs="Times New Roman"/>
          <w:sz w:val="24"/>
          <w:szCs w:val="24"/>
        </w:rPr>
        <w:t xml:space="preserve"> </w:t>
      </w:r>
      <w:r w:rsidR="008366E2" w:rsidRPr="007D488A">
        <w:rPr>
          <w:rFonts w:ascii="Times New Roman" w:hAnsi="Times New Roman" w:cs="Times New Roman"/>
          <w:color w:val="000000"/>
          <w:sz w:val="24"/>
          <w:szCs w:val="24"/>
        </w:rPr>
        <w:t>Отбор теоретического материала произведён в соответствии с наиболее значимыми разделами фундаментальной химии. Материал структурирован согласно дидактическим принципам.</w:t>
      </w:r>
      <w:r w:rsidR="00FD696A">
        <w:rPr>
          <w:rFonts w:ascii="Times New Roman" w:hAnsi="Times New Roman" w:cs="Times New Roman"/>
          <w:color w:val="000000"/>
          <w:sz w:val="24"/>
          <w:szCs w:val="24"/>
        </w:rPr>
        <w:t xml:space="preserve"> Практикум по решению </w:t>
      </w:r>
      <w:proofErr w:type="spellStart"/>
      <w:r w:rsidR="00FD696A">
        <w:rPr>
          <w:rFonts w:ascii="Times New Roman" w:hAnsi="Times New Roman" w:cs="Times New Roman"/>
          <w:color w:val="000000"/>
          <w:sz w:val="24"/>
          <w:szCs w:val="24"/>
        </w:rPr>
        <w:t>КИМов</w:t>
      </w:r>
      <w:proofErr w:type="spellEnd"/>
      <w:r w:rsidR="00FD696A">
        <w:rPr>
          <w:rFonts w:ascii="Times New Roman" w:hAnsi="Times New Roman" w:cs="Times New Roman"/>
          <w:color w:val="000000"/>
          <w:sz w:val="24"/>
          <w:szCs w:val="24"/>
        </w:rPr>
        <w:t xml:space="preserve"> провожу, используя «</w:t>
      </w:r>
      <w:r w:rsidR="00FD696A" w:rsidRPr="007D488A">
        <w:rPr>
          <w:rFonts w:ascii="Times New Roman" w:hAnsi="Times New Roman" w:cs="Times New Roman"/>
          <w:sz w:val="24"/>
          <w:szCs w:val="24"/>
        </w:rPr>
        <w:t xml:space="preserve">Типовые </w:t>
      </w:r>
      <w:r w:rsidR="00FD696A" w:rsidRPr="00FD696A">
        <w:rPr>
          <w:rFonts w:ascii="Times New Roman" w:hAnsi="Times New Roman" w:cs="Times New Roman"/>
        </w:rPr>
        <w:t>экзаменационные</w:t>
      </w:r>
      <w:r w:rsidR="00FD696A" w:rsidRPr="007D488A">
        <w:rPr>
          <w:rFonts w:ascii="Times New Roman" w:hAnsi="Times New Roman" w:cs="Times New Roman"/>
          <w:sz w:val="24"/>
          <w:szCs w:val="24"/>
        </w:rPr>
        <w:t xml:space="preserve">  варианты</w:t>
      </w:r>
      <w:r w:rsidR="00FD696A">
        <w:rPr>
          <w:rFonts w:ascii="Times New Roman" w:hAnsi="Times New Roman" w:cs="Times New Roman"/>
          <w:sz w:val="24"/>
          <w:szCs w:val="24"/>
        </w:rPr>
        <w:t xml:space="preserve">. </w:t>
      </w:r>
      <w:r w:rsidR="00FD696A" w:rsidRPr="007D488A">
        <w:rPr>
          <w:rFonts w:ascii="Times New Roman" w:hAnsi="Times New Roman" w:cs="Times New Roman"/>
          <w:sz w:val="24"/>
          <w:szCs w:val="24"/>
        </w:rPr>
        <w:t>30</w:t>
      </w:r>
      <w:r w:rsidR="002058C4">
        <w:rPr>
          <w:rFonts w:ascii="Times New Roman" w:hAnsi="Times New Roman" w:cs="Times New Roman"/>
          <w:sz w:val="24"/>
          <w:szCs w:val="24"/>
        </w:rPr>
        <w:t xml:space="preserve"> </w:t>
      </w:r>
      <w:r w:rsidR="00FD696A" w:rsidRPr="007D488A">
        <w:rPr>
          <w:rFonts w:ascii="Times New Roman" w:hAnsi="Times New Roman" w:cs="Times New Roman"/>
          <w:sz w:val="24"/>
          <w:szCs w:val="24"/>
        </w:rPr>
        <w:t>вариантов</w:t>
      </w:r>
      <w:r w:rsidR="00FD696A">
        <w:rPr>
          <w:rFonts w:ascii="Times New Roman" w:hAnsi="Times New Roman" w:cs="Times New Roman"/>
          <w:sz w:val="24"/>
          <w:szCs w:val="24"/>
        </w:rPr>
        <w:t>»</w:t>
      </w:r>
      <w:r w:rsidR="00FD696A" w:rsidRPr="007D488A">
        <w:rPr>
          <w:rFonts w:ascii="Times New Roman" w:hAnsi="Times New Roman" w:cs="Times New Roman"/>
          <w:sz w:val="24"/>
          <w:szCs w:val="24"/>
        </w:rPr>
        <w:t xml:space="preserve"> под </w:t>
      </w:r>
      <w:proofErr w:type="spellStart"/>
      <w:r w:rsidR="00FD696A" w:rsidRPr="007D488A">
        <w:rPr>
          <w:rFonts w:ascii="Times New Roman" w:hAnsi="Times New Roman" w:cs="Times New Roman"/>
          <w:sz w:val="24"/>
          <w:szCs w:val="24"/>
        </w:rPr>
        <w:t>ред.А.А.Кавериной</w:t>
      </w:r>
      <w:proofErr w:type="spellEnd"/>
      <w:r w:rsidR="00FD696A">
        <w:rPr>
          <w:rFonts w:ascii="Times New Roman" w:hAnsi="Times New Roman" w:cs="Times New Roman"/>
          <w:sz w:val="24"/>
          <w:szCs w:val="24"/>
        </w:rPr>
        <w:t>.</w:t>
      </w:r>
    </w:p>
    <w:p w:rsidR="00170B7E" w:rsidRPr="007D488A" w:rsidRDefault="00170B7E" w:rsidP="00170B7E">
      <w:pPr>
        <w:ind w:right="30"/>
        <w:jc w:val="both"/>
        <w:rPr>
          <w:rFonts w:ascii="Times New Roman" w:hAnsi="Times New Roman" w:cs="Times New Roman"/>
          <w:sz w:val="24"/>
          <w:szCs w:val="24"/>
        </w:rPr>
      </w:pPr>
      <w:r w:rsidRPr="007D488A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Цель элективного курса:</w:t>
      </w:r>
      <w:r w:rsidR="002058C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7D488A">
        <w:rPr>
          <w:rFonts w:ascii="Times New Roman" w:hAnsi="Times New Roman" w:cs="Times New Roman"/>
          <w:color w:val="000000"/>
          <w:sz w:val="24"/>
          <w:szCs w:val="24"/>
        </w:rPr>
        <w:t>систематизировать и обобщить знания учащихся по общей химии.</w:t>
      </w:r>
    </w:p>
    <w:p w:rsidR="008366E2" w:rsidRPr="007D488A" w:rsidRDefault="00170B7E" w:rsidP="008366E2">
      <w:pPr>
        <w:ind w:right="30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7D488A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Задачи:</w:t>
      </w:r>
    </w:p>
    <w:p w:rsidR="00170B7E" w:rsidRPr="007D488A" w:rsidRDefault="00170B7E" w:rsidP="008366E2">
      <w:pPr>
        <w:ind w:right="30"/>
        <w:jc w:val="both"/>
        <w:rPr>
          <w:rFonts w:ascii="Times New Roman" w:hAnsi="Times New Roman" w:cs="Times New Roman"/>
          <w:sz w:val="24"/>
          <w:szCs w:val="24"/>
        </w:rPr>
      </w:pPr>
      <w:r w:rsidRPr="007D488A">
        <w:rPr>
          <w:rFonts w:ascii="Times New Roman" w:hAnsi="Times New Roman" w:cs="Times New Roman"/>
          <w:color w:val="000000"/>
          <w:sz w:val="24"/>
          <w:szCs w:val="24"/>
        </w:rPr>
        <w:t>1)      продолжить формирование знаний учащихся по общей и неорганической химии;</w:t>
      </w:r>
    </w:p>
    <w:p w:rsidR="00170B7E" w:rsidRPr="007D488A" w:rsidRDefault="00170B7E" w:rsidP="00170B7E">
      <w:pPr>
        <w:ind w:left="426" w:right="30" w:hanging="360"/>
        <w:jc w:val="both"/>
        <w:rPr>
          <w:rFonts w:ascii="Times New Roman" w:hAnsi="Times New Roman" w:cs="Times New Roman"/>
          <w:sz w:val="24"/>
          <w:szCs w:val="24"/>
        </w:rPr>
      </w:pPr>
      <w:r w:rsidRPr="007D488A">
        <w:rPr>
          <w:rFonts w:ascii="Times New Roman" w:hAnsi="Times New Roman" w:cs="Times New Roman"/>
          <w:color w:val="000000"/>
          <w:sz w:val="24"/>
          <w:szCs w:val="24"/>
        </w:rPr>
        <w:t xml:space="preserve">2)      продолжить формирование на конкретном учебном материале умений: сравнивать, анализировать, сопоставлять, вычленять существенное, связно, грамотно и доказательно излагать учебный материал; </w:t>
      </w:r>
    </w:p>
    <w:p w:rsidR="00170B7E" w:rsidRPr="007D488A" w:rsidRDefault="00170B7E" w:rsidP="00170B7E">
      <w:pPr>
        <w:ind w:left="426" w:right="30" w:hanging="360"/>
        <w:jc w:val="both"/>
        <w:rPr>
          <w:rFonts w:ascii="Times New Roman" w:hAnsi="Times New Roman" w:cs="Times New Roman"/>
          <w:sz w:val="24"/>
          <w:szCs w:val="24"/>
        </w:rPr>
      </w:pPr>
      <w:r w:rsidRPr="007D488A">
        <w:rPr>
          <w:rFonts w:ascii="Times New Roman" w:hAnsi="Times New Roman" w:cs="Times New Roman"/>
          <w:color w:val="000000"/>
          <w:sz w:val="24"/>
          <w:szCs w:val="24"/>
        </w:rPr>
        <w:t>3)      работая над развитием интеллектуальных, познавательных и творческих способностей, сформировать у учащихся универсальные учебные действия;</w:t>
      </w:r>
    </w:p>
    <w:p w:rsidR="00170B7E" w:rsidRPr="007D488A" w:rsidRDefault="00170B7E" w:rsidP="00170B7E">
      <w:pPr>
        <w:ind w:left="426" w:right="30" w:hanging="360"/>
        <w:jc w:val="both"/>
        <w:rPr>
          <w:rFonts w:ascii="Times New Roman" w:hAnsi="Times New Roman" w:cs="Times New Roman"/>
          <w:sz w:val="24"/>
          <w:szCs w:val="24"/>
        </w:rPr>
      </w:pPr>
      <w:r w:rsidRPr="007D488A">
        <w:rPr>
          <w:rFonts w:ascii="Times New Roman" w:hAnsi="Times New Roman" w:cs="Times New Roman"/>
          <w:color w:val="000000"/>
          <w:sz w:val="24"/>
          <w:szCs w:val="24"/>
        </w:rPr>
        <w:t xml:space="preserve">4)      развить познавательный интерес к изучению химии </w:t>
      </w:r>
    </w:p>
    <w:p w:rsidR="00170B7E" w:rsidRPr="007D488A" w:rsidRDefault="00170B7E" w:rsidP="00170B7E">
      <w:pPr>
        <w:ind w:left="426" w:right="30" w:hanging="360"/>
        <w:jc w:val="both"/>
        <w:rPr>
          <w:rFonts w:ascii="Times New Roman" w:hAnsi="Times New Roman" w:cs="Times New Roman"/>
          <w:sz w:val="24"/>
          <w:szCs w:val="24"/>
        </w:rPr>
      </w:pPr>
      <w:r w:rsidRPr="007D488A">
        <w:rPr>
          <w:rFonts w:ascii="Times New Roman" w:hAnsi="Times New Roman" w:cs="Times New Roman"/>
          <w:color w:val="000000"/>
          <w:sz w:val="24"/>
          <w:szCs w:val="24"/>
        </w:rPr>
        <w:t>5)      помочь учащимся в осознанном выборе профессии.</w:t>
      </w:r>
    </w:p>
    <w:p w:rsidR="008366E2" w:rsidRPr="007D488A" w:rsidRDefault="00170B7E" w:rsidP="00170B7E">
      <w:pPr>
        <w:jc w:val="both"/>
        <w:rPr>
          <w:rFonts w:ascii="Times New Roman" w:hAnsi="Times New Roman" w:cs="Times New Roman"/>
          <w:sz w:val="24"/>
          <w:szCs w:val="24"/>
        </w:rPr>
      </w:pPr>
      <w:r w:rsidRPr="007D488A">
        <w:rPr>
          <w:rFonts w:ascii="Times New Roman" w:hAnsi="Times New Roman" w:cs="Times New Roman"/>
          <w:b/>
          <w:i/>
          <w:sz w:val="24"/>
          <w:szCs w:val="24"/>
          <w:u w:val="single"/>
        </w:rPr>
        <w:lastRenderedPageBreak/>
        <w:t>Инструментарий оценивания обучения:</w:t>
      </w:r>
      <w:r w:rsidR="007056E4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8366E2" w:rsidRPr="007D488A">
        <w:rPr>
          <w:rFonts w:ascii="Times New Roman" w:hAnsi="Times New Roman" w:cs="Times New Roman"/>
          <w:sz w:val="24"/>
          <w:szCs w:val="24"/>
        </w:rPr>
        <w:t xml:space="preserve">тематические </w:t>
      </w:r>
      <w:r w:rsidRPr="007D488A">
        <w:rPr>
          <w:rFonts w:ascii="Times New Roman" w:hAnsi="Times New Roman" w:cs="Times New Roman"/>
          <w:sz w:val="24"/>
          <w:szCs w:val="24"/>
        </w:rPr>
        <w:t>тестовые задания</w:t>
      </w:r>
      <w:r w:rsidR="008366E2" w:rsidRPr="007D488A">
        <w:rPr>
          <w:rFonts w:ascii="Times New Roman" w:hAnsi="Times New Roman" w:cs="Times New Roman"/>
          <w:sz w:val="24"/>
          <w:szCs w:val="24"/>
        </w:rPr>
        <w:t>,</w:t>
      </w:r>
      <w:r w:rsidR="0070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66E2" w:rsidRPr="007D488A">
        <w:rPr>
          <w:rFonts w:ascii="Times New Roman" w:hAnsi="Times New Roman" w:cs="Times New Roman"/>
          <w:sz w:val="24"/>
          <w:szCs w:val="24"/>
        </w:rPr>
        <w:t>КИМы</w:t>
      </w:r>
      <w:proofErr w:type="spellEnd"/>
    </w:p>
    <w:p w:rsidR="008366E2" w:rsidRPr="007D488A" w:rsidRDefault="008366E2" w:rsidP="008366E2">
      <w:pPr>
        <w:ind w:right="30"/>
        <w:jc w:val="both"/>
        <w:rPr>
          <w:rFonts w:ascii="Times New Roman" w:hAnsi="Times New Roman" w:cs="Times New Roman"/>
          <w:sz w:val="24"/>
          <w:szCs w:val="24"/>
        </w:rPr>
      </w:pPr>
      <w:r w:rsidRPr="007D488A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Формы обучения:</w:t>
      </w:r>
      <w:r w:rsidR="007056E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 xml:space="preserve"> </w:t>
      </w:r>
      <w:r w:rsidR="00FE64E6">
        <w:rPr>
          <w:rFonts w:ascii="Times New Roman" w:hAnsi="Times New Roman" w:cs="Times New Roman"/>
          <w:color w:val="000000"/>
          <w:sz w:val="24"/>
          <w:szCs w:val="24"/>
        </w:rPr>
        <w:t>урок- лекция,</w:t>
      </w:r>
      <w:r w:rsidRPr="007D488A">
        <w:rPr>
          <w:rFonts w:ascii="Times New Roman" w:hAnsi="Times New Roman" w:cs="Times New Roman"/>
          <w:color w:val="000000"/>
          <w:sz w:val="24"/>
          <w:szCs w:val="24"/>
        </w:rPr>
        <w:t xml:space="preserve"> урок-практикум.</w:t>
      </w:r>
    </w:p>
    <w:p w:rsidR="00170B7E" w:rsidRPr="007D488A" w:rsidRDefault="00170B7E" w:rsidP="00170B7E">
      <w:pPr>
        <w:jc w:val="both"/>
        <w:rPr>
          <w:rFonts w:ascii="Times New Roman" w:hAnsi="Times New Roman" w:cs="Times New Roman"/>
          <w:sz w:val="24"/>
          <w:szCs w:val="24"/>
        </w:rPr>
      </w:pPr>
      <w:r w:rsidRPr="007D488A">
        <w:rPr>
          <w:rFonts w:ascii="Times New Roman" w:hAnsi="Times New Roman" w:cs="Times New Roman"/>
          <w:b/>
          <w:i/>
          <w:sz w:val="24"/>
          <w:szCs w:val="24"/>
          <w:u w:val="single"/>
        </w:rPr>
        <w:t>Формы организации учебной деятельности:</w:t>
      </w:r>
      <w:r w:rsidRPr="007D488A">
        <w:rPr>
          <w:rFonts w:ascii="Times New Roman" w:hAnsi="Times New Roman" w:cs="Times New Roman"/>
          <w:sz w:val="24"/>
          <w:szCs w:val="24"/>
        </w:rPr>
        <w:t xml:space="preserve"> индивидуальная, групповая, коллективная.</w:t>
      </w:r>
    </w:p>
    <w:p w:rsidR="00170B7E" w:rsidRDefault="00170B7E" w:rsidP="008366E2">
      <w:pPr>
        <w:ind w:right="3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D488A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170B7E" w:rsidRPr="007D488A" w:rsidRDefault="00170B7E" w:rsidP="00170B7E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D488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Содержание </w:t>
      </w:r>
      <w:r w:rsidR="008366E2" w:rsidRPr="007D488A">
        <w:rPr>
          <w:rFonts w:ascii="Times New Roman" w:hAnsi="Times New Roman" w:cs="Times New Roman"/>
          <w:b/>
          <w:bCs/>
          <w:color w:val="000000"/>
          <w:sz w:val="24"/>
          <w:szCs w:val="24"/>
        </w:rPr>
        <w:t>факультативного</w:t>
      </w:r>
      <w:r w:rsidRPr="007D488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курса</w:t>
      </w:r>
    </w:p>
    <w:p w:rsidR="003E3ECC" w:rsidRPr="007D488A" w:rsidRDefault="00062A16" w:rsidP="003E3ECC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D488A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Раздел</w:t>
      </w:r>
      <w:r w:rsidR="003E3ECC" w:rsidRPr="007D488A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 xml:space="preserve"> «Общая химия» (6час)</w:t>
      </w:r>
      <w:r w:rsidR="003E3ECC" w:rsidRPr="007D488A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3E3ECC" w:rsidRPr="007D488A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3E3ECC" w:rsidRPr="007D48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Предмет химии. Важнейшие понятия и законы химии.</w:t>
      </w:r>
      <w:r w:rsidR="003E3ECC" w:rsidRPr="007D488A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3E3ECC" w:rsidRPr="007D48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Строение атома. Электронная конфигурация атомов. Атомное ядро. Периодический закон и Периодическая система химических элементов Д.И. Менделеева</w:t>
      </w:r>
      <w:proofErr w:type="gramStart"/>
      <w:r w:rsidR="007056E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3E3ECC" w:rsidRPr="007D48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="003E3ECC" w:rsidRPr="007D48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Строение молекул. Химическая связь. Валентность элементов.</w:t>
      </w:r>
      <w:r w:rsidR="007056E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3E3ECC" w:rsidRPr="007D48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Агрегатные состояния вещества.</w:t>
      </w:r>
      <w:r w:rsidR="007056E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3E3ECC" w:rsidRPr="007D48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Закономерности протекания химических реакций (тепловой эффект реакций, скорость реакций, химическое равновесие)</w:t>
      </w:r>
      <w:proofErr w:type="gramStart"/>
      <w:r w:rsidR="003E3ECC" w:rsidRPr="007D48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.Р</w:t>
      </w:r>
      <w:proofErr w:type="gramEnd"/>
      <w:r w:rsidR="003E3ECC" w:rsidRPr="007D48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астворы. Электролитическая диссоциация. Гидролиз солей.</w:t>
      </w:r>
      <w:r w:rsidR="003E3ECC" w:rsidRPr="007D488A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3E3ECC" w:rsidRPr="007D48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Классификация химических реакций. Окислительно-восстановительные процессы. Электролиз</w:t>
      </w:r>
      <w:r w:rsidR="008366E2" w:rsidRPr="007D48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3E3ECC" w:rsidRPr="007D488A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3E3ECC" w:rsidRPr="007D488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D488A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Раздел</w:t>
      </w:r>
      <w:r w:rsidR="003E3ECC" w:rsidRPr="007D488A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 xml:space="preserve"> «Неорганическая химия» (</w:t>
      </w:r>
      <w:r w:rsidRPr="007D488A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8</w:t>
      </w:r>
      <w:r w:rsidR="003E3ECC" w:rsidRPr="007D488A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 xml:space="preserve"> час)</w:t>
      </w:r>
      <w:r w:rsidR="003E3ECC" w:rsidRPr="007D488A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3E3ECC" w:rsidRPr="007D488A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3E3ECC" w:rsidRPr="007D48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Номенклатура, классификация неорганических веществ. Свойства и способы получения неорганических веществ.</w:t>
      </w:r>
      <w:r w:rsidR="003E3ECC" w:rsidRPr="007D488A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3E3ECC" w:rsidRPr="007D48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Водород. Галогены и их соединения.</w:t>
      </w:r>
      <w:r w:rsidR="003E3ECC" w:rsidRPr="007D488A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3E3ECC" w:rsidRPr="007D48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Подгруппа кислорода</w:t>
      </w:r>
      <w:proofErr w:type="gramStart"/>
      <w:r w:rsidR="003E3ECC" w:rsidRPr="007D48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.П</w:t>
      </w:r>
      <w:proofErr w:type="gramEnd"/>
      <w:r w:rsidR="003E3ECC" w:rsidRPr="007D48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одгруппа азота.Подгруппа углерода.Свойства s-элементов (щелочных и щелочно-земельных металлов) и их соединений.</w:t>
      </w:r>
      <w:r w:rsidR="003E3ECC" w:rsidRPr="007D488A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3E3ECC" w:rsidRPr="007D48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p-элементы. Алюминий – типичный p-элемент.Главные переходные металлы (d-элементы) и их соединения.</w:t>
      </w:r>
      <w:r w:rsidR="003E3ECC" w:rsidRPr="007D488A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3E3ECC" w:rsidRPr="007D488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D488A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Раздел</w:t>
      </w:r>
      <w:r w:rsidR="007056E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r w:rsidR="003E3ECC" w:rsidRPr="007D488A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«Органическая химия» (</w:t>
      </w:r>
      <w:r w:rsidRPr="007D488A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13</w:t>
      </w:r>
      <w:r w:rsidR="003E3ECC" w:rsidRPr="007D488A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часа)</w:t>
      </w:r>
      <w:r w:rsidR="003E3ECC" w:rsidRPr="007D488A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3E3ECC" w:rsidRPr="007D488A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3E3ECC" w:rsidRPr="007D48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Основные понятия и закономерности органической химии. Предмет органической химии</w:t>
      </w:r>
      <w:r w:rsidR="008366E2" w:rsidRPr="007D48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7056E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3E3ECC" w:rsidRPr="007D48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Предельные (насыщенные) углеводороды</w:t>
      </w:r>
      <w:proofErr w:type="gramStart"/>
      <w:r w:rsidR="007056E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8366E2" w:rsidRPr="007D48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spellStart"/>
      <w:proofErr w:type="gramEnd"/>
      <w:r w:rsidR="003E3ECC" w:rsidRPr="007D48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Алкены</w:t>
      </w:r>
      <w:proofErr w:type="spellEnd"/>
      <w:r w:rsidR="003E3ECC" w:rsidRPr="007D48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7056E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3E3ECC" w:rsidRPr="007D48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диеновые углеводороды.</w:t>
      </w:r>
      <w:r w:rsidR="007056E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3E3ECC" w:rsidRPr="007D48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Алкины</w:t>
      </w:r>
      <w:proofErr w:type="spellEnd"/>
      <w:r w:rsidR="003E3ECC" w:rsidRPr="007D48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7056E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3E3ECC" w:rsidRPr="007D48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Ароматические углеводороды (арены)</w:t>
      </w:r>
      <w:r w:rsidR="007056E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Спирты и фенолы, </w:t>
      </w:r>
      <w:r w:rsidR="008366E2" w:rsidRPr="007D48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альдегиды.</w:t>
      </w:r>
      <w:r w:rsidR="007056E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3E3ECC" w:rsidRPr="007D48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Карбоновые кислоты. Сложные эфиры Жиры.</w:t>
      </w:r>
      <w:r w:rsidR="003E3ECC" w:rsidRPr="007D488A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3E3ECC" w:rsidRPr="007D48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Углеводы</w:t>
      </w:r>
      <w:r w:rsidR="008366E2" w:rsidRPr="007D48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3E3ECC" w:rsidRPr="007D48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Амины. Аминокислоты. Белки</w:t>
      </w:r>
      <w:r w:rsidR="008366E2" w:rsidRPr="007D48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3E3ECC" w:rsidRPr="007D48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Азотсодержащие гетероциклические соединения</w:t>
      </w:r>
      <w:r w:rsidR="008366E2" w:rsidRPr="007D48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062A16" w:rsidRDefault="00062A16" w:rsidP="003E3ECC">
      <w:pP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</w:pPr>
      <w:r w:rsidRPr="007D488A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Раздел</w:t>
      </w:r>
      <w:r w:rsidR="0049552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 xml:space="preserve"> «Практикум по решению </w:t>
      </w:r>
      <w:proofErr w:type="spellStart"/>
      <w:r w:rsidR="0049552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КИМов</w:t>
      </w:r>
      <w:proofErr w:type="spellEnd"/>
      <w:r w:rsidR="0049552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» (8</w:t>
      </w:r>
      <w:r w:rsidRPr="007D488A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часов)</w:t>
      </w:r>
    </w:p>
    <w:p w:rsidR="00170B7E" w:rsidRPr="007D488A" w:rsidRDefault="008366E2" w:rsidP="001D34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488A">
        <w:rPr>
          <w:rFonts w:ascii="Times New Roman" w:hAnsi="Times New Roman" w:cs="Times New Roman"/>
          <w:b/>
          <w:sz w:val="24"/>
          <w:szCs w:val="24"/>
        </w:rPr>
        <w:t>Учебно-тематический план</w:t>
      </w:r>
    </w:p>
    <w:tbl>
      <w:tblPr>
        <w:tblStyle w:val="a3"/>
        <w:tblW w:w="9606" w:type="dxa"/>
        <w:tblLook w:val="04A0"/>
      </w:tblPr>
      <w:tblGrid>
        <w:gridCol w:w="6204"/>
        <w:gridCol w:w="3402"/>
      </w:tblGrid>
      <w:tr w:rsidR="0000256C" w:rsidRPr="007D488A" w:rsidTr="00062A16">
        <w:trPr>
          <w:trHeight w:val="293"/>
        </w:trPr>
        <w:tc>
          <w:tcPr>
            <w:tcW w:w="6204" w:type="dxa"/>
            <w:vMerge w:val="restart"/>
          </w:tcPr>
          <w:p w:rsidR="0000256C" w:rsidRPr="007D488A" w:rsidRDefault="0000256C" w:rsidP="00062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 xml:space="preserve">Номер </w:t>
            </w:r>
            <w:r w:rsidR="00062A16" w:rsidRPr="007D488A">
              <w:rPr>
                <w:rFonts w:ascii="Times New Roman" w:hAnsi="Times New Roman" w:cs="Times New Roman"/>
                <w:sz w:val="24"/>
                <w:szCs w:val="24"/>
              </w:rPr>
              <w:t xml:space="preserve">раздела </w:t>
            </w: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 xml:space="preserve"> и е</w:t>
            </w:r>
            <w:r w:rsidR="00062A16" w:rsidRPr="007D488A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 xml:space="preserve"> название</w:t>
            </w:r>
          </w:p>
        </w:tc>
        <w:tc>
          <w:tcPr>
            <w:tcW w:w="3402" w:type="dxa"/>
            <w:vMerge w:val="restart"/>
          </w:tcPr>
          <w:p w:rsidR="0000256C" w:rsidRPr="007D488A" w:rsidRDefault="0000256C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Всего часов на тему</w:t>
            </w:r>
          </w:p>
        </w:tc>
      </w:tr>
      <w:tr w:rsidR="0000256C" w:rsidRPr="007D488A" w:rsidTr="00062A16">
        <w:trPr>
          <w:trHeight w:val="293"/>
        </w:trPr>
        <w:tc>
          <w:tcPr>
            <w:tcW w:w="6204" w:type="dxa"/>
            <w:vMerge/>
          </w:tcPr>
          <w:p w:rsidR="0000256C" w:rsidRPr="007D488A" w:rsidRDefault="0000256C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00256C" w:rsidRPr="007D488A" w:rsidRDefault="0000256C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56C" w:rsidRPr="007D488A" w:rsidTr="00062A16">
        <w:tc>
          <w:tcPr>
            <w:tcW w:w="6204" w:type="dxa"/>
          </w:tcPr>
          <w:p w:rsidR="0000256C" w:rsidRPr="007D488A" w:rsidRDefault="0000256C" w:rsidP="00062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1. </w:t>
            </w:r>
            <w:r w:rsidR="00062A16" w:rsidRPr="007D48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7D48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бщая химия </w:t>
            </w:r>
          </w:p>
        </w:tc>
        <w:tc>
          <w:tcPr>
            <w:tcW w:w="3402" w:type="dxa"/>
          </w:tcPr>
          <w:p w:rsidR="0000256C" w:rsidRPr="007D488A" w:rsidRDefault="0000256C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6часов</w:t>
            </w:r>
          </w:p>
        </w:tc>
      </w:tr>
      <w:tr w:rsidR="0000256C" w:rsidRPr="007D488A" w:rsidTr="00062A16">
        <w:tc>
          <w:tcPr>
            <w:tcW w:w="6204" w:type="dxa"/>
          </w:tcPr>
          <w:p w:rsidR="0000256C" w:rsidRPr="007D488A" w:rsidRDefault="0000256C" w:rsidP="0000256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062A16" w:rsidRPr="007D488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еорганическая химия</w:t>
            </w:r>
          </w:p>
        </w:tc>
        <w:tc>
          <w:tcPr>
            <w:tcW w:w="3402" w:type="dxa"/>
          </w:tcPr>
          <w:p w:rsidR="0000256C" w:rsidRPr="007D488A" w:rsidRDefault="0000256C" w:rsidP="005E3B7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8часов</w:t>
            </w:r>
          </w:p>
        </w:tc>
      </w:tr>
      <w:tr w:rsidR="0000256C" w:rsidRPr="007D488A" w:rsidTr="00062A16">
        <w:tc>
          <w:tcPr>
            <w:tcW w:w="6204" w:type="dxa"/>
          </w:tcPr>
          <w:p w:rsidR="0000256C" w:rsidRPr="007D488A" w:rsidRDefault="0000256C" w:rsidP="00002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062A16" w:rsidRPr="007D488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рганическая химия</w:t>
            </w:r>
          </w:p>
        </w:tc>
        <w:tc>
          <w:tcPr>
            <w:tcW w:w="3402" w:type="dxa"/>
          </w:tcPr>
          <w:p w:rsidR="0000256C" w:rsidRPr="007D488A" w:rsidRDefault="0000256C" w:rsidP="005E3B7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13часов</w:t>
            </w:r>
          </w:p>
        </w:tc>
      </w:tr>
      <w:tr w:rsidR="0000256C" w:rsidRPr="007D488A" w:rsidTr="00062A16">
        <w:tc>
          <w:tcPr>
            <w:tcW w:w="6204" w:type="dxa"/>
          </w:tcPr>
          <w:p w:rsidR="0000256C" w:rsidRPr="007D488A" w:rsidRDefault="0000256C" w:rsidP="00002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062A16" w:rsidRPr="007D488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 xml:space="preserve">рактикум по решению </w:t>
            </w:r>
            <w:proofErr w:type="spellStart"/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КИМов</w:t>
            </w:r>
            <w:proofErr w:type="spellEnd"/>
          </w:p>
        </w:tc>
        <w:tc>
          <w:tcPr>
            <w:tcW w:w="3402" w:type="dxa"/>
          </w:tcPr>
          <w:p w:rsidR="0000256C" w:rsidRPr="007D488A" w:rsidRDefault="007056E4" w:rsidP="005E3B7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  <w:r w:rsidR="0000256C" w:rsidRPr="007D48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часов</w:t>
            </w:r>
          </w:p>
        </w:tc>
      </w:tr>
      <w:tr w:rsidR="00A4176E" w:rsidRPr="007D488A" w:rsidTr="00062A16">
        <w:tc>
          <w:tcPr>
            <w:tcW w:w="6204" w:type="dxa"/>
          </w:tcPr>
          <w:p w:rsidR="00A4176E" w:rsidRPr="007D488A" w:rsidRDefault="00A4176E" w:rsidP="00002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402" w:type="dxa"/>
          </w:tcPr>
          <w:p w:rsidR="00A4176E" w:rsidRPr="007D488A" w:rsidRDefault="007056E4" w:rsidP="005E3B7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34</w:t>
            </w:r>
            <w:r w:rsidR="00A4176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час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</w:p>
        </w:tc>
      </w:tr>
    </w:tbl>
    <w:p w:rsidR="0000256C" w:rsidRPr="007D488A" w:rsidRDefault="00062A16" w:rsidP="00170B7E">
      <w:pPr>
        <w:rPr>
          <w:rFonts w:ascii="Times New Roman" w:hAnsi="Times New Roman" w:cs="Times New Roman"/>
          <w:b/>
          <w:sz w:val="24"/>
          <w:szCs w:val="24"/>
        </w:rPr>
      </w:pPr>
      <w:r w:rsidRPr="007D488A">
        <w:rPr>
          <w:rFonts w:ascii="Times New Roman" w:hAnsi="Times New Roman" w:cs="Times New Roman"/>
          <w:b/>
          <w:sz w:val="24"/>
          <w:szCs w:val="24"/>
        </w:rPr>
        <w:lastRenderedPageBreak/>
        <w:t>Тематическое планирование</w:t>
      </w:r>
    </w:p>
    <w:tbl>
      <w:tblPr>
        <w:tblStyle w:val="a3"/>
        <w:tblW w:w="8286" w:type="dxa"/>
        <w:tblLayout w:type="fixed"/>
        <w:tblLook w:val="04A0"/>
      </w:tblPr>
      <w:tblGrid>
        <w:gridCol w:w="675"/>
        <w:gridCol w:w="3075"/>
        <w:gridCol w:w="1410"/>
        <w:gridCol w:w="7"/>
        <w:gridCol w:w="1410"/>
        <w:gridCol w:w="7"/>
        <w:gridCol w:w="1702"/>
      </w:tblGrid>
      <w:tr w:rsidR="00BF78B3" w:rsidRPr="007D488A" w:rsidTr="00BF78B3">
        <w:tc>
          <w:tcPr>
            <w:tcW w:w="675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075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Название темы</w:t>
            </w:r>
          </w:p>
        </w:tc>
        <w:tc>
          <w:tcPr>
            <w:tcW w:w="1417" w:type="dxa"/>
            <w:gridSpan w:val="2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1417" w:type="dxa"/>
            <w:gridSpan w:val="2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1702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Примечание </w:t>
            </w:r>
          </w:p>
        </w:tc>
      </w:tr>
      <w:tr w:rsidR="00BF78B3" w:rsidRPr="007D488A" w:rsidTr="00BF78B3">
        <w:tc>
          <w:tcPr>
            <w:tcW w:w="675" w:type="dxa"/>
          </w:tcPr>
          <w:p w:rsidR="00BF78B3" w:rsidRPr="007D488A" w:rsidRDefault="00BF78B3" w:rsidP="005D0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br w:type="page"/>
              <w:t>1</w:t>
            </w:r>
          </w:p>
        </w:tc>
        <w:tc>
          <w:tcPr>
            <w:tcW w:w="3075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Строение атомов и ионов</w:t>
            </w:r>
          </w:p>
        </w:tc>
        <w:tc>
          <w:tcPr>
            <w:tcW w:w="1417" w:type="dxa"/>
            <w:gridSpan w:val="2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78B3" w:rsidRPr="007D488A" w:rsidTr="00BF78B3">
        <w:tc>
          <w:tcPr>
            <w:tcW w:w="675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75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Периодический закон и периодическая система химических элементов Д.И.Менделеева</w:t>
            </w:r>
          </w:p>
        </w:tc>
        <w:tc>
          <w:tcPr>
            <w:tcW w:w="1417" w:type="dxa"/>
            <w:gridSpan w:val="2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78B3" w:rsidRPr="007D488A" w:rsidTr="00BF78B3">
        <w:tc>
          <w:tcPr>
            <w:tcW w:w="675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75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Химическая связь.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Типы кристаллических решеток</w:t>
            </w:r>
          </w:p>
        </w:tc>
        <w:tc>
          <w:tcPr>
            <w:tcW w:w="1417" w:type="dxa"/>
            <w:gridSpan w:val="2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78B3" w:rsidRPr="007D488A" w:rsidTr="00BF78B3">
        <w:tc>
          <w:tcPr>
            <w:tcW w:w="675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75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Классификация неорганических веществ</w:t>
            </w:r>
          </w:p>
        </w:tc>
        <w:tc>
          <w:tcPr>
            <w:tcW w:w="1417" w:type="dxa"/>
            <w:gridSpan w:val="2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78B3" w:rsidRPr="007D488A" w:rsidTr="00BF78B3">
        <w:tc>
          <w:tcPr>
            <w:tcW w:w="675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75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Классификация химических реакций в неорганической и органической химии</w:t>
            </w:r>
          </w:p>
        </w:tc>
        <w:tc>
          <w:tcPr>
            <w:tcW w:w="1417" w:type="dxa"/>
            <w:gridSpan w:val="2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78B3" w:rsidRPr="007D488A" w:rsidTr="00BF78B3">
        <w:tc>
          <w:tcPr>
            <w:tcW w:w="675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75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Скорость реакции, ее зависимость от различных факторов. Химическое равновесие.</w:t>
            </w:r>
          </w:p>
        </w:tc>
        <w:tc>
          <w:tcPr>
            <w:tcW w:w="1417" w:type="dxa"/>
            <w:gridSpan w:val="2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78B3" w:rsidRPr="007D488A" w:rsidTr="00BF78B3">
        <w:tc>
          <w:tcPr>
            <w:tcW w:w="675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75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Диссоциация электролитов в водных растворах. Реакции ионного обмена</w:t>
            </w:r>
          </w:p>
        </w:tc>
        <w:tc>
          <w:tcPr>
            <w:tcW w:w="1417" w:type="dxa"/>
            <w:gridSpan w:val="2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78B3" w:rsidRPr="007D488A" w:rsidTr="00BF78B3">
        <w:tc>
          <w:tcPr>
            <w:tcW w:w="675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075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Окислительно-восстановительные реакции</w:t>
            </w:r>
          </w:p>
        </w:tc>
        <w:tc>
          <w:tcPr>
            <w:tcW w:w="1417" w:type="dxa"/>
            <w:gridSpan w:val="2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78B3" w:rsidRPr="007D488A" w:rsidTr="00BF78B3">
        <w:tc>
          <w:tcPr>
            <w:tcW w:w="675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075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Гидролиз солей</w:t>
            </w:r>
          </w:p>
        </w:tc>
        <w:tc>
          <w:tcPr>
            <w:tcW w:w="1417" w:type="dxa"/>
            <w:gridSpan w:val="2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78B3" w:rsidRPr="007D488A" w:rsidTr="00BF78B3">
        <w:tc>
          <w:tcPr>
            <w:tcW w:w="675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75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Металлы главных подгрупп 1-3групп периодической системы Д.И.Менделеева</w:t>
            </w:r>
          </w:p>
        </w:tc>
        <w:tc>
          <w:tcPr>
            <w:tcW w:w="1417" w:type="dxa"/>
            <w:gridSpan w:val="2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78B3" w:rsidRPr="007D488A" w:rsidTr="00BF78B3">
        <w:tc>
          <w:tcPr>
            <w:tcW w:w="675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075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Металлы побочных подгрупп периодической системы Д.И.Менделеева:</w:t>
            </w:r>
            <w:r w:rsidR="00F128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медь,</w:t>
            </w:r>
            <w:r w:rsidR="00F128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цинк,</w:t>
            </w:r>
            <w:r w:rsidR="00F128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хром,</w:t>
            </w:r>
          </w:p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</w:p>
        </w:tc>
        <w:tc>
          <w:tcPr>
            <w:tcW w:w="1417" w:type="dxa"/>
            <w:gridSpan w:val="2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78B3" w:rsidRPr="007D488A" w:rsidTr="00BF78B3">
        <w:tc>
          <w:tcPr>
            <w:tcW w:w="675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075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Неметаллы главных подгрупп 4-7групп периодической системы Д.И.Менделеева</w:t>
            </w:r>
          </w:p>
        </w:tc>
        <w:tc>
          <w:tcPr>
            <w:tcW w:w="1417" w:type="dxa"/>
            <w:gridSpan w:val="2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78B3" w:rsidRPr="007D488A" w:rsidTr="00BF78B3">
        <w:tc>
          <w:tcPr>
            <w:tcW w:w="675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075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Химические свойства основных классов неорганических веществ</w:t>
            </w:r>
          </w:p>
        </w:tc>
        <w:tc>
          <w:tcPr>
            <w:tcW w:w="1417" w:type="dxa"/>
            <w:gridSpan w:val="2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78B3" w:rsidRPr="007D488A" w:rsidTr="00BF78B3">
        <w:tc>
          <w:tcPr>
            <w:tcW w:w="675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075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Взаимосвязь неорганических веществ</w:t>
            </w:r>
          </w:p>
        </w:tc>
        <w:tc>
          <w:tcPr>
            <w:tcW w:w="1417" w:type="dxa"/>
            <w:gridSpan w:val="2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78B3" w:rsidRPr="007D488A" w:rsidTr="00BF78B3">
        <w:tc>
          <w:tcPr>
            <w:tcW w:w="675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075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Теория строения органических веществ</w:t>
            </w:r>
          </w:p>
        </w:tc>
        <w:tc>
          <w:tcPr>
            <w:tcW w:w="1417" w:type="dxa"/>
            <w:gridSpan w:val="2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78B3" w:rsidRPr="007D488A" w:rsidTr="00BF78B3">
        <w:tc>
          <w:tcPr>
            <w:tcW w:w="675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075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Классификация и номенклатура органических соединений</w:t>
            </w:r>
          </w:p>
        </w:tc>
        <w:tc>
          <w:tcPr>
            <w:tcW w:w="1417" w:type="dxa"/>
            <w:gridSpan w:val="2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78B3" w:rsidRPr="007D488A" w:rsidTr="00BF78B3">
        <w:tc>
          <w:tcPr>
            <w:tcW w:w="675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075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 xml:space="preserve">Химические свойства </w:t>
            </w:r>
            <w:r w:rsidRPr="007D48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предельных углеводородов</w:t>
            </w:r>
          </w:p>
        </w:tc>
        <w:tc>
          <w:tcPr>
            <w:tcW w:w="1417" w:type="dxa"/>
            <w:gridSpan w:val="2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417" w:type="dxa"/>
            <w:gridSpan w:val="2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78B3" w:rsidRPr="007D488A" w:rsidTr="00BF78B3">
        <w:tc>
          <w:tcPr>
            <w:tcW w:w="675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3075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Химические свойства этиленовых углеводородов</w:t>
            </w:r>
          </w:p>
        </w:tc>
        <w:tc>
          <w:tcPr>
            <w:tcW w:w="1417" w:type="dxa"/>
            <w:gridSpan w:val="2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78B3" w:rsidRPr="007D488A" w:rsidTr="00BF78B3">
        <w:tc>
          <w:tcPr>
            <w:tcW w:w="675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075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Химические свойства ацетилена и бензола</w:t>
            </w:r>
          </w:p>
        </w:tc>
        <w:tc>
          <w:tcPr>
            <w:tcW w:w="1417" w:type="dxa"/>
            <w:gridSpan w:val="2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78B3" w:rsidRPr="007D488A" w:rsidTr="00BF78B3">
        <w:tc>
          <w:tcPr>
            <w:tcW w:w="675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075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Химические свойства предельных одноатомных и многоатомных спиртов и фенола</w:t>
            </w:r>
          </w:p>
        </w:tc>
        <w:tc>
          <w:tcPr>
            <w:tcW w:w="1417" w:type="dxa"/>
            <w:gridSpan w:val="2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78B3" w:rsidRPr="007D488A" w:rsidTr="00BF78B3">
        <w:tc>
          <w:tcPr>
            <w:tcW w:w="675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075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Химические свойства альдегидов</w:t>
            </w:r>
          </w:p>
        </w:tc>
        <w:tc>
          <w:tcPr>
            <w:tcW w:w="1417" w:type="dxa"/>
            <w:gridSpan w:val="2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78B3" w:rsidRPr="007D488A" w:rsidTr="00BF78B3">
        <w:tc>
          <w:tcPr>
            <w:tcW w:w="675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075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Химические свойства карбоновых кислот и сложных эфиров</w:t>
            </w:r>
          </w:p>
        </w:tc>
        <w:tc>
          <w:tcPr>
            <w:tcW w:w="1417" w:type="dxa"/>
            <w:gridSpan w:val="2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78B3" w:rsidRPr="007D488A" w:rsidTr="00BF78B3">
        <w:tc>
          <w:tcPr>
            <w:tcW w:w="675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075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Химические свойства биологически важных веществ</w:t>
            </w:r>
            <w:r w:rsidR="00F128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(белков, жиров, углеводов)</w:t>
            </w:r>
          </w:p>
        </w:tc>
        <w:tc>
          <w:tcPr>
            <w:tcW w:w="1417" w:type="dxa"/>
            <w:gridSpan w:val="2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78B3" w:rsidRPr="007D488A" w:rsidTr="00BF78B3">
        <w:tc>
          <w:tcPr>
            <w:tcW w:w="675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075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Реакции, характеризующие основные способы получения органических соединений</w:t>
            </w:r>
          </w:p>
        </w:tc>
        <w:tc>
          <w:tcPr>
            <w:tcW w:w="1417" w:type="dxa"/>
            <w:gridSpan w:val="2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78B3" w:rsidRPr="007D488A" w:rsidTr="00BF78B3">
        <w:tc>
          <w:tcPr>
            <w:tcW w:w="675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075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Взаимосвязь между классами органических соединений</w:t>
            </w:r>
          </w:p>
        </w:tc>
        <w:tc>
          <w:tcPr>
            <w:tcW w:w="1417" w:type="dxa"/>
            <w:gridSpan w:val="2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78B3" w:rsidRPr="007D488A" w:rsidTr="00BF78B3">
        <w:tc>
          <w:tcPr>
            <w:tcW w:w="675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075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Качественные реакции на органические и неорганические вещества и ионы</w:t>
            </w:r>
          </w:p>
        </w:tc>
        <w:tc>
          <w:tcPr>
            <w:tcW w:w="1417" w:type="dxa"/>
            <w:gridSpan w:val="2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78B3" w:rsidRPr="007D488A" w:rsidTr="00BF78B3">
        <w:trPr>
          <w:trHeight w:val="551"/>
        </w:trPr>
        <w:tc>
          <w:tcPr>
            <w:tcW w:w="675" w:type="dxa"/>
          </w:tcPr>
          <w:p w:rsidR="00BF78B3" w:rsidRPr="007D488A" w:rsidRDefault="00BF78B3" w:rsidP="008D6B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075" w:type="dxa"/>
          </w:tcPr>
          <w:p w:rsidR="00BF78B3" w:rsidRPr="007D488A" w:rsidRDefault="00BF78B3" w:rsidP="008D6B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 xml:space="preserve">Разбор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заданий части</w:t>
            </w: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410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  <w:gridSpan w:val="2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78B3" w:rsidRPr="007D488A" w:rsidTr="00BF78B3">
        <w:tc>
          <w:tcPr>
            <w:tcW w:w="675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075" w:type="dxa"/>
          </w:tcPr>
          <w:p w:rsidR="00BF78B3" w:rsidRPr="007D488A" w:rsidRDefault="00BF78B3" w:rsidP="008D6B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Разбор заданий  части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</w:p>
        </w:tc>
        <w:tc>
          <w:tcPr>
            <w:tcW w:w="1410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  <w:gridSpan w:val="2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78B3" w:rsidRPr="007D488A" w:rsidTr="00BF78B3">
        <w:tc>
          <w:tcPr>
            <w:tcW w:w="675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075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Разбор С</w:t>
            </w:r>
            <w:proofErr w:type="gramStart"/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1410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  <w:gridSpan w:val="2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78B3" w:rsidRPr="007D488A" w:rsidTr="00BF78B3">
        <w:tc>
          <w:tcPr>
            <w:tcW w:w="675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075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Разбор С</w:t>
            </w:r>
            <w:proofErr w:type="gramStart"/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410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  <w:gridSpan w:val="2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78B3" w:rsidRPr="007D488A" w:rsidTr="00BF78B3">
        <w:tc>
          <w:tcPr>
            <w:tcW w:w="675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075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Разбор С3</w:t>
            </w:r>
          </w:p>
        </w:tc>
        <w:tc>
          <w:tcPr>
            <w:tcW w:w="1410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  <w:gridSpan w:val="2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78B3" w:rsidRPr="007D488A" w:rsidTr="00BF78B3">
        <w:tc>
          <w:tcPr>
            <w:tcW w:w="675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075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Разбор С</w:t>
            </w:r>
            <w:proofErr w:type="gramStart"/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</w:p>
        </w:tc>
        <w:tc>
          <w:tcPr>
            <w:tcW w:w="1410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  <w:gridSpan w:val="2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78B3" w:rsidRPr="007D488A" w:rsidTr="00BF78B3">
        <w:tc>
          <w:tcPr>
            <w:tcW w:w="675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075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Разбор С5</w:t>
            </w:r>
          </w:p>
        </w:tc>
        <w:tc>
          <w:tcPr>
            <w:tcW w:w="1410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8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  <w:gridSpan w:val="2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78B3" w:rsidRPr="007D488A" w:rsidTr="00BF78B3">
        <w:tc>
          <w:tcPr>
            <w:tcW w:w="675" w:type="dxa"/>
          </w:tcPr>
          <w:p w:rsidR="00BF78B3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075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 тест</w:t>
            </w:r>
          </w:p>
        </w:tc>
        <w:tc>
          <w:tcPr>
            <w:tcW w:w="1410" w:type="dxa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  <w:gridSpan w:val="2"/>
          </w:tcPr>
          <w:p w:rsidR="00BF78B3" w:rsidRPr="007D488A" w:rsidRDefault="00BF78B3" w:rsidP="005E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B4C6C" w:rsidRDefault="009B4C6C" w:rsidP="00170B7E">
      <w:pPr>
        <w:ind w:right="30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</w:rPr>
      </w:pPr>
    </w:p>
    <w:p w:rsidR="009B4C6C" w:rsidRDefault="009B4C6C" w:rsidP="00170B7E">
      <w:pPr>
        <w:ind w:right="30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</w:rPr>
      </w:pPr>
    </w:p>
    <w:p w:rsidR="00261EF6" w:rsidRDefault="00261EF6" w:rsidP="00170B7E">
      <w:pPr>
        <w:ind w:right="30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</w:rPr>
      </w:pPr>
    </w:p>
    <w:p w:rsidR="00BF78B3" w:rsidRDefault="00BF78B3" w:rsidP="00170B7E">
      <w:pPr>
        <w:ind w:right="30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</w:rPr>
      </w:pPr>
    </w:p>
    <w:p w:rsidR="00BF78B3" w:rsidRDefault="00BF78B3" w:rsidP="00170B7E">
      <w:pPr>
        <w:ind w:right="30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</w:rPr>
      </w:pPr>
    </w:p>
    <w:p w:rsidR="00BF78B3" w:rsidRDefault="00BF78B3" w:rsidP="00170B7E">
      <w:pPr>
        <w:ind w:right="30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</w:rPr>
      </w:pPr>
    </w:p>
    <w:p w:rsidR="00BF78B3" w:rsidRDefault="00BF78B3" w:rsidP="00170B7E">
      <w:pPr>
        <w:ind w:right="30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</w:rPr>
      </w:pPr>
    </w:p>
    <w:p w:rsidR="00170B7E" w:rsidRPr="007D488A" w:rsidRDefault="00170B7E" w:rsidP="00170B7E">
      <w:pPr>
        <w:ind w:right="3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D488A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</w:rPr>
        <w:lastRenderedPageBreak/>
        <w:t>Предполагаемые результаты обучения</w:t>
      </w:r>
    </w:p>
    <w:p w:rsidR="00170B7E" w:rsidRPr="007D488A" w:rsidRDefault="00170B7E" w:rsidP="00170B7E">
      <w:pPr>
        <w:ind w:right="30"/>
        <w:jc w:val="both"/>
        <w:rPr>
          <w:rFonts w:ascii="Times New Roman" w:hAnsi="Times New Roman" w:cs="Times New Roman"/>
          <w:sz w:val="24"/>
          <w:szCs w:val="24"/>
        </w:rPr>
      </w:pPr>
      <w:r w:rsidRPr="007D488A">
        <w:rPr>
          <w:rFonts w:ascii="Times New Roman" w:hAnsi="Times New Roman" w:cs="Times New Roman"/>
          <w:i/>
          <w:iCs/>
          <w:color w:val="000000"/>
          <w:sz w:val="24"/>
          <w:szCs w:val="24"/>
        </w:rPr>
        <w:t>Учащиеся должны знать:</w:t>
      </w:r>
    </w:p>
    <w:p w:rsidR="00170B7E" w:rsidRPr="007D488A" w:rsidRDefault="00170B7E" w:rsidP="00170B7E">
      <w:pPr>
        <w:ind w:right="30"/>
        <w:jc w:val="both"/>
        <w:rPr>
          <w:rFonts w:ascii="Times New Roman" w:hAnsi="Times New Roman" w:cs="Times New Roman"/>
          <w:sz w:val="24"/>
          <w:szCs w:val="24"/>
        </w:rPr>
      </w:pPr>
      <w:r w:rsidRPr="007D488A">
        <w:rPr>
          <w:rFonts w:ascii="Times New Roman" w:hAnsi="Times New Roman" w:cs="Times New Roman"/>
          <w:color w:val="000000"/>
          <w:sz w:val="24"/>
          <w:szCs w:val="24"/>
        </w:rPr>
        <w:t xml:space="preserve">- основные сведения о свойствах химических элементов; классификацию химических элементов; закономерности изменения свойств химических элементов в периодах и группах периодической системы Д. И. Менделеева; сведения о строении атомов элементов малых и больших периодов; принципы распределения электронов по энергетическим уровням и подуровням; последовательное заполнение электронных оболочек в атомах; распределение электронов по </w:t>
      </w:r>
      <w:proofErr w:type="spellStart"/>
      <w:r w:rsidRPr="007D488A">
        <w:rPr>
          <w:rFonts w:ascii="Times New Roman" w:hAnsi="Times New Roman" w:cs="Times New Roman"/>
          <w:color w:val="000000"/>
          <w:sz w:val="24"/>
          <w:szCs w:val="24"/>
        </w:rPr>
        <w:t>орбиталям</w:t>
      </w:r>
      <w:proofErr w:type="spellEnd"/>
      <w:r w:rsidRPr="007D488A">
        <w:rPr>
          <w:rFonts w:ascii="Times New Roman" w:hAnsi="Times New Roman" w:cs="Times New Roman"/>
          <w:color w:val="000000"/>
          <w:sz w:val="24"/>
          <w:szCs w:val="24"/>
        </w:rPr>
        <w:t>; понятие валентность, валентные возможности атомов; виды химической связи, свойства ковалентной связи, степень окисления; влияние типа химической связи на свойства химического соединения; понятие аллотропия; геометрическое строение молекул; виды гибридизации электронных орбиталей; тепловой эффект эндотермических и экзотермических реакций; зависимость скорости реакции от условий её протекания; условия смещения химического равновесия, классификацию неорганических веществ; механизм электролитической диссоциации в растворах и расплавах электролитов; химические свойство кислот, солей, оснований в свете теории электролитической диссоциации; классификацию окислительно-восстановительных реакций; отличия продуктов реакции электролиза водных растворов и расплавов солей и щелочей</w:t>
      </w:r>
      <w:r w:rsidR="0000256C" w:rsidRPr="007D488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70B7E" w:rsidRPr="007D488A" w:rsidRDefault="00170B7E" w:rsidP="00170B7E">
      <w:pPr>
        <w:shd w:val="clear" w:color="auto" w:fill="FFFFFF"/>
        <w:autoSpaceDE w:val="0"/>
        <w:autoSpaceDN w:val="0"/>
        <w:jc w:val="both"/>
        <w:rPr>
          <w:rFonts w:ascii="Times New Roman" w:hAnsi="Times New Roman" w:cs="Times New Roman"/>
          <w:sz w:val="24"/>
          <w:szCs w:val="24"/>
        </w:rPr>
      </w:pPr>
      <w:r w:rsidRPr="007D488A">
        <w:rPr>
          <w:rFonts w:ascii="Times New Roman" w:hAnsi="Times New Roman" w:cs="Times New Roman"/>
          <w:color w:val="000000"/>
          <w:sz w:val="24"/>
          <w:szCs w:val="24"/>
        </w:rPr>
        <w:t>Учащиеся должны:</w:t>
      </w:r>
    </w:p>
    <w:p w:rsidR="00170B7E" w:rsidRPr="007D488A" w:rsidRDefault="00170B7E" w:rsidP="00170B7E">
      <w:pPr>
        <w:shd w:val="clear" w:color="auto" w:fill="FFFFFF"/>
        <w:autoSpaceDE w:val="0"/>
        <w:autoSpaceDN w:val="0"/>
        <w:ind w:left="426" w:hanging="360"/>
        <w:jc w:val="both"/>
        <w:rPr>
          <w:rFonts w:ascii="Times New Roman" w:hAnsi="Times New Roman" w:cs="Times New Roman"/>
          <w:sz w:val="24"/>
          <w:szCs w:val="24"/>
        </w:rPr>
      </w:pPr>
      <w:r w:rsidRPr="007D488A">
        <w:rPr>
          <w:rFonts w:ascii="Times New Roman" w:hAnsi="Times New Roman" w:cs="Times New Roman"/>
          <w:color w:val="000000"/>
          <w:sz w:val="24"/>
          <w:szCs w:val="24"/>
        </w:rPr>
        <w:t xml:space="preserve">1.      Знать/понимать: </w:t>
      </w:r>
    </w:p>
    <w:p w:rsidR="00170B7E" w:rsidRPr="007D488A" w:rsidRDefault="00170B7E" w:rsidP="00170B7E">
      <w:pPr>
        <w:shd w:val="clear" w:color="auto" w:fill="FFFFFF"/>
        <w:autoSpaceDE w:val="0"/>
        <w:autoSpaceDN w:val="0"/>
        <w:ind w:left="786" w:hanging="360"/>
        <w:jc w:val="both"/>
        <w:rPr>
          <w:rFonts w:ascii="Times New Roman" w:hAnsi="Times New Roman" w:cs="Times New Roman"/>
          <w:sz w:val="24"/>
          <w:szCs w:val="24"/>
        </w:rPr>
      </w:pPr>
      <w:r w:rsidRPr="007D488A">
        <w:rPr>
          <w:rFonts w:ascii="Times New Roman" w:hAnsi="Times New Roman" w:cs="Times New Roman"/>
          <w:color w:val="000000"/>
          <w:sz w:val="24"/>
          <w:szCs w:val="24"/>
        </w:rPr>
        <w:t>1)      Важнейшие химические понятия</w:t>
      </w:r>
    </w:p>
    <w:p w:rsidR="00170B7E" w:rsidRPr="007D488A" w:rsidRDefault="00170B7E" w:rsidP="00170B7E">
      <w:pPr>
        <w:shd w:val="clear" w:color="auto" w:fill="FFFFFF"/>
        <w:autoSpaceDE w:val="0"/>
        <w:autoSpaceDN w:val="0"/>
        <w:ind w:left="794"/>
        <w:jc w:val="both"/>
        <w:rPr>
          <w:rFonts w:ascii="Times New Roman" w:hAnsi="Times New Roman" w:cs="Times New Roman"/>
          <w:sz w:val="24"/>
          <w:szCs w:val="24"/>
        </w:rPr>
      </w:pPr>
      <w:r w:rsidRPr="007D488A">
        <w:rPr>
          <w:rFonts w:ascii="Times New Roman" w:hAnsi="Times New Roman" w:cs="Times New Roman"/>
          <w:color w:val="000000"/>
          <w:sz w:val="24"/>
          <w:szCs w:val="24"/>
        </w:rPr>
        <w:t xml:space="preserve">Понимать смысл важнейших понятий (выделять их характерные признаки): вещество, химический элемент, атом, молекула, относительные атомные и молекулярные массы, ион, изотопы, химическая связь, электроотрицательность, валентность, степень окисления, моль, молярная масса, молярный объем, вещества молекулярного и немолекулярного строения, растворы, электролиты и </w:t>
      </w:r>
      <w:proofErr w:type="spellStart"/>
      <w:r w:rsidRPr="007D488A">
        <w:rPr>
          <w:rFonts w:ascii="Times New Roman" w:hAnsi="Times New Roman" w:cs="Times New Roman"/>
          <w:color w:val="000000"/>
          <w:sz w:val="24"/>
          <w:szCs w:val="24"/>
        </w:rPr>
        <w:t>неэлектролиты</w:t>
      </w:r>
      <w:proofErr w:type="spellEnd"/>
      <w:r w:rsidRPr="007D488A">
        <w:rPr>
          <w:rFonts w:ascii="Times New Roman" w:hAnsi="Times New Roman" w:cs="Times New Roman"/>
          <w:color w:val="000000"/>
          <w:sz w:val="24"/>
          <w:szCs w:val="24"/>
        </w:rPr>
        <w:t>, электролитическая диссоциация, гидролиз, окислитель и восстановитель, окисление и восстановление, электролиз, скорость химической реакции, химическое равновесие, тепловой эффект реакции, углеродный скелет, функциональная группа, изомерия и гомология, структурная и пространственная изомерия, основные типы реакций в неорганической и органической химии.</w:t>
      </w:r>
    </w:p>
    <w:p w:rsidR="00170B7E" w:rsidRPr="007D488A" w:rsidRDefault="00170B7E" w:rsidP="00170B7E">
      <w:pPr>
        <w:shd w:val="clear" w:color="auto" w:fill="FFFFFF"/>
        <w:autoSpaceDE w:val="0"/>
        <w:autoSpaceDN w:val="0"/>
        <w:ind w:left="794"/>
        <w:jc w:val="both"/>
        <w:rPr>
          <w:rFonts w:ascii="Times New Roman" w:hAnsi="Times New Roman" w:cs="Times New Roman"/>
          <w:sz w:val="24"/>
          <w:szCs w:val="24"/>
        </w:rPr>
      </w:pPr>
      <w:r w:rsidRPr="007D488A">
        <w:rPr>
          <w:rFonts w:ascii="Times New Roman" w:hAnsi="Times New Roman" w:cs="Times New Roman"/>
          <w:color w:val="000000"/>
          <w:sz w:val="24"/>
          <w:szCs w:val="24"/>
        </w:rPr>
        <w:t>Выявлять взаимосвязи понятий.</w:t>
      </w:r>
    </w:p>
    <w:p w:rsidR="00170B7E" w:rsidRPr="007D488A" w:rsidRDefault="00170B7E" w:rsidP="00170B7E">
      <w:pPr>
        <w:shd w:val="clear" w:color="auto" w:fill="FFFFFF"/>
        <w:autoSpaceDE w:val="0"/>
        <w:autoSpaceDN w:val="0"/>
        <w:ind w:left="794"/>
        <w:jc w:val="both"/>
        <w:rPr>
          <w:rFonts w:ascii="Times New Roman" w:hAnsi="Times New Roman" w:cs="Times New Roman"/>
          <w:sz w:val="24"/>
          <w:szCs w:val="24"/>
        </w:rPr>
      </w:pPr>
      <w:r w:rsidRPr="007D488A">
        <w:rPr>
          <w:rFonts w:ascii="Times New Roman" w:hAnsi="Times New Roman" w:cs="Times New Roman"/>
          <w:color w:val="000000"/>
          <w:sz w:val="24"/>
          <w:szCs w:val="24"/>
        </w:rPr>
        <w:t>Использовать важнейшие химические понятия для объяснения отдельных фактов и явлений.</w:t>
      </w:r>
    </w:p>
    <w:p w:rsidR="00170B7E" w:rsidRPr="007D488A" w:rsidRDefault="00170B7E" w:rsidP="00170B7E">
      <w:pPr>
        <w:shd w:val="clear" w:color="auto" w:fill="FFFFFF"/>
        <w:autoSpaceDE w:val="0"/>
        <w:autoSpaceDN w:val="0"/>
        <w:ind w:left="786" w:hanging="360"/>
        <w:jc w:val="both"/>
        <w:rPr>
          <w:rFonts w:ascii="Times New Roman" w:hAnsi="Times New Roman" w:cs="Times New Roman"/>
          <w:sz w:val="24"/>
          <w:szCs w:val="24"/>
        </w:rPr>
      </w:pPr>
      <w:r w:rsidRPr="007D488A">
        <w:rPr>
          <w:rFonts w:ascii="Times New Roman" w:hAnsi="Times New Roman" w:cs="Times New Roman"/>
          <w:color w:val="000000"/>
          <w:sz w:val="24"/>
          <w:szCs w:val="24"/>
        </w:rPr>
        <w:t>2)      Основные законы и теории химии</w:t>
      </w:r>
    </w:p>
    <w:p w:rsidR="00170B7E" w:rsidRPr="007D488A" w:rsidRDefault="00170B7E" w:rsidP="00170B7E">
      <w:pPr>
        <w:shd w:val="clear" w:color="auto" w:fill="FFFFFF"/>
        <w:autoSpaceDE w:val="0"/>
        <w:autoSpaceDN w:val="0"/>
        <w:ind w:left="794"/>
        <w:jc w:val="both"/>
        <w:rPr>
          <w:rFonts w:ascii="Times New Roman" w:hAnsi="Times New Roman" w:cs="Times New Roman"/>
          <w:sz w:val="24"/>
          <w:szCs w:val="24"/>
        </w:rPr>
      </w:pPr>
      <w:r w:rsidRPr="007D488A">
        <w:rPr>
          <w:rFonts w:ascii="Times New Roman" w:hAnsi="Times New Roman" w:cs="Times New Roman"/>
          <w:color w:val="000000"/>
          <w:sz w:val="24"/>
          <w:szCs w:val="24"/>
        </w:rPr>
        <w:t>Применять основные положения химических теорий (строения атома, химической связи, электролитической диссоциации, кислот и оснований, строения органических соединений, химической   кинетики)   для   анализа   строения   и   свойств веществ.</w:t>
      </w:r>
    </w:p>
    <w:p w:rsidR="00170B7E" w:rsidRPr="007D488A" w:rsidRDefault="00170B7E" w:rsidP="00170B7E">
      <w:pPr>
        <w:ind w:left="794"/>
        <w:jc w:val="both"/>
        <w:rPr>
          <w:rFonts w:ascii="Times New Roman" w:hAnsi="Times New Roman" w:cs="Times New Roman"/>
          <w:sz w:val="24"/>
          <w:szCs w:val="24"/>
        </w:rPr>
      </w:pPr>
      <w:r w:rsidRPr="007D488A">
        <w:rPr>
          <w:rFonts w:ascii="Times New Roman" w:hAnsi="Times New Roman" w:cs="Times New Roman"/>
          <w:color w:val="000000"/>
          <w:sz w:val="24"/>
          <w:szCs w:val="24"/>
        </w:rPr>
        <w:lastRenderedPageBreak/>
        <w:t>Понимать границы применимости указанных химических теорий.</w:t>
      </w:r>
    </w:p>
    <w:p w:rsidR="00170B7E" w:rsidRPr="007D488A" w:rsidRDefault="00170B7E" w:rsidP="00170B7E">
      <w:pPr>
        <w:shd w:val="clear" w:color="auto" w:fill="FFFFFF"/>
        <w:autoSpaceDE w:val="0"/>
        <w:autoSpaceDN w:val="0"/>
        <w:ind w:left="794"/>
        <w:jc w:val="both"/>
        <w:rPr>
          <w:rFonts w:ascii="Times New Roman" w:hAnsi="Times New Roman" w:cs="Times New Roman"/>
          <w:sz w:val="24"/>
          <w:szCs w:val="24"/>
        </w:rPr>
      </w:pPr>
      <w:r w:rsidRPr="007D488A">
        <w:rPr>
          <w:rFonts w:ascii="Times New Roman" w:hAnsi="Times New Roman" w:cs="Times New Roman"/>
          <w:color w:val="000000"/>
          <w:sz w:val="24"/>
          <w:szCs w:val="24"/>
        </w:rPr>
        <w:t>Понимать смысл периодического закона Д.И. Менделеева и использовать его для качественного анализа и обоснования основных закономерностей строения атомов, свойств химических элементов и их соединений.</w:t>
      </w:r>
    </w:p>
    <w:p w:rsidR="00170B7E" w:rsidRPr="007D488A" w:rsidRDefault="00170B7E" w:rsidP="00170B7E">
      <w:pPr>
        <w:shd w:val="clear" w:color="auto" w:fill="FFFFFF"/>
        <w:autoSpaceDE w:val="0"/>
        <w:autoSpaceDN w:val="0"/>
        <w:ind w:left="786" w:hanging="360"/>
        <w:jc w:val="both"/>
        <w:rPr>
          <w:rFonts w:ascii="Times New Roman" w:hAnsi="Times New Roman" w:cs="Times New Roman"/>
          <w:sz w:val="24"/>
          <w:szCs w:val="24"/>
        </w:rPr>
      </w:pPr>
      <w:r w:rsidRPr="007D488A">
        <w:rPr>
          <w:rFonts w:ascii="Times New Roman" w:hAnsi="Times New Roman" w:cs="Times New Roman"/>
          <w:color w:val="000000"/>
          <w:sz w:val="24"/>
          <w:szCs w:val="24"/>
        </w:rPr>
        <w:t>3)      Важнейшие вещества и материалы</w:t>
      </w:r>
    </w:p>
    <w:p w:rsidR="00170B7E" w:rsidRPr="007D488A" w:rsidRDefault="00170B7E" w:rsidP="00170B7E">
      <w:pPr>
        <w:shd w:val="clear" w:color="auto" w:fill="FFFFFF"/>
        <w:autoSpaceDE w:val="0"/>
        <w:autoSpaceDN w:val="0"/>
        <w:ind w:left="794"/>
        <w:jc w:val="both"/>
        <w:rPr>
          <w:rFonts w:ascii="Times New Roman" w:hAnsi="Times New Roman" w:cs="Times New Roman"/>
          <w:sz w:val="24"/>
          <w:szCs w:val="24"/>
        </w:rPr>
      </w:pPr>
      <w:r w:rsidRPr="007D488A">
        <w:rPr>
          <w:rFonts w:ascii="Times New Roman" w:hAnsi="Times New Roman" w:cs="Times New Roman"/>
          <w:color w:val="000000"/>
          <w:sz w:val="24"/>
          <w:szCs w:val="24"/>
        </w:rPr>
        <w:t>Классифицировать неорганические и органические вещества по всем известным классификационным признакам.</w:t>
      </w:r>
    </w:p>
    <w:p w:rsidR="00170B7E" w:rsidRPr="007D488A" w:rsidRDefault="00170B7E" w:rsidP="00170B7E">
      <w:pPr>
        <w:shd w:val="clear" w:color="auto" w:fill="FFFFFF"/>
        <w:autoSpaceDE w:val="0"/>
        <w:autoSpaceDN w:val="0"/>
        <w:ind w:left="794"/>
        <w:jc w:val="both"/>
        <w:rPr>
          <w:rFonts w:ascii="Times New Roman" w:hAnsi="Times New Roman" w:cs="Times New Roman"/>
          <w:sz w:val="24"/>
          <w:szCs w:val="24"/>
        </w:rPr>
      </w:pPr>
      <w:r w:rsidRPr="007D488A">
        <w:rPr>
          <w:rFonts w:ascii="Times New Roman" w:hAnsi="Times New Roman" w:cs="Times New Roman"/>
          <w:color w:val="000000"/>
          <w:sz w:val="24"/>
          <w:szCs w:val="24"/>
        </w:rPr>
        <w:t>Понимать, что практическое применение веществ обусловлено их составом, строением и свойствами.</w:t>
      </w:r>
    </w:p>
    <w:p w:rsidR="00170B7E" w:rsidRPr="007D488A" w:rsidRDefault="00170B7E" w:rsidP="00170B7E">
      <w:pPr>
        <w:shd w:val="clear" w:color="auto" w:fill="FFFFFF"/>
        <w:autoSpaceDE w:val="0"/>
        <w:autoSpaceDN w:val="0"/>
        <w:ind w:left="794"/>
        <w:jc w:val="both"/>
        <w:rPr>
          <w:rFonts w:ascii="Times New Roman" w:hAnsi="Times New Roman" w:cs="Times New Roman"/>
          <w:sz w:val="24"/>
          <w:szCs w:val="24"/>
        </w:rPr>
      </w:pPr>
      <w:r w:rsidRPr="007D488A">
        <w:rPr>
          <w:rFonts w:ascii="Times New Roman" w:hAnsi="Times New Roman" w:cs="Times New Roman"/>
          <w:color w:val="000000"/>
          <w:sz w:val="24"/>
          <w:szCs w:val="24"/>
        </w:rPr>
        <w:t>Иметь представление о роли и значении данного вещества в практике.</w:t>
      </w:r>
    </w:p>
    <w:p w:rsidR="00170B7E" w:rsidRPr="007D488A" w:rsidRDefault="00170B7E" w:rsidP="00170B7E">
      <w:pPr>
        <w:shd w:val="clear" w:color="auto" w:fill="FFFFFF"/>
        <w:autoSpaceDE w:val="0"/>
        <w:autoSpaceDN w:val="0"/>
        <w:ind w:left="794"/>
        <w:jc w:val="both"/>
        <w:rPr>
          <w:rFonts w:ascii="Times New Roman" w:hAnsi="Times New Roman" w:cs="Times New Roman"/>
          <w:sz w:val="24"/>
          <w:szCs w:val="24"/>
        </w:rPr>
      </w:pPr>
      <w:r w:rsidRPr="007D488A">
        <w:rPr>
          <w:rFonts w:ascii="Times New Roman" w:hAnsi="Times New Roman" w:cs="Times New Roman"/>
          <w:color w:val="000000"/>
          <w:sz w:val="24"/>
          <w:szCs w:val="24"/>
        </w:rPr>
        <w:t>Объяснять общие способы и принципы получения наиболее важных веществ.</w:t>
      </w:r>
    </w:p>
    <w:p w:rsidR="00170B7E" w:rsidRPr="007D488A" w:rsidRDefault="00170B7E" w:rsidP="00170B7E">
      <w:pPr>
        <w:shd w:val="clear" w:color="auto" w:fill="FFFFFF"/>
        <w:autoSpaceDE w:val="0"/>
        <w:autoSpaceDN w:val="0"/>
        <w:ind w:left="426" w:hanging="360"/>
        <w:jc w:val="both"/>
        <w:rPr>
          <w:rFonts w:ascii="Times New Roman" w:hAnsi="Times New Roman" w:cs="Times New Roman"/>
          <w:sz w:val="24"/>
          <w:szCs w:val="24"/>
        </w:rPr>
      </w:pPr>
      <w:r w:rsidRPr="007D488A">
        <w:rPr>
          <w:rFonts w:ascii="Times New Roman" w:hAnsi="Times New Roman" w:cs="Times New Roman"/>
          <w:color w:val="000000"/>
          <w:sz w:val="24"/>
          <w:szCs w:val="24"/>
        </w:rPr>
        <w:t>2.      Уметь:</w:t>
      </w:r>
    </w:p>
    <w:p w:rsidR="00170B7E" w:rsidRPr="007D488A" w:rsidRDefault="00170B7E" w:rsidP="00170B7E">
      <w:pPr>
        <w:shd w:val="clear" w:color="auto" w:fill="FFFFFF"/>
        <w:autoSpaceDE w:val="0"/>
        <w:autoSpaceDN w:val="0"/>
        <w:ind w:left="782" w:hanging="357"/>
        <w:jc w:val="both"/>
        <w:rPr>
          <w:rFonts w:ascii="Times New Roman" w:hAnsi="Times New Roman" w:cs="Times New Roman"/>
          <w:sz w:val="24"/>
          <w:szCs w:val="24"/>
        </w:rPr>
      </w:pPr>
      <w:r w:rsidRPr="007D488A">
        <w:rPr>
          <w:rFonts w:ascii="Times New Roman" w:hAnsi="Times New Roman" w:cs="Times New Roman"/>
          <w:color w:val="000000"/>
          <w:sz w:val="24"/>
          <w:szCs w:val="24"/>
        </w:rPr>
        <w:t>1)      Называть:</w:t>
      </w:r>
    </w:p>
    <w:p w:rsidR="00170B7E" w:rsidRPr="007D488A" w:rsidRDefault="00170B7E" w:rsidP="00170B7E">
      <w:pPr>
        <w:shd w:val="clear" w:color="auto" w:fill="FFFFFF"/>
        <w:autoSpaceDE w:val="0"/>
        <w:autoSpaceDN w:val="0"/>
        <w:ind w:left="794"/>
        <w:jc w:val="both"/>
        <w:rPr>
          <w:rFonts w:ascii="Times New Roman" w:hAnsi="Times New Roman" w:cs="Times New Roman"/>
          <w:sz w:val="24"/>
          <w:szCs w:val="24"/>
        </w:rPr>
      </w:pPr>
      <w:r w:rsidRPr="007D488A">
        <w:rPr>
          <w:rFonts w:ascii="Times New Roman" w:hAnsi="Times New Roman" w:cs="Times New Roman"/>
          <w:color w:val="000000"/>
          <w:sz w:val="24"/>
          <w:szCs w:val="24"/>
        </w:rPr>
        <w:t>изученные   вещества   по   тривиальной   или  международной номенклатуре.</w:t>
      </w:r>
    </w:p>
    <w:p w:rsidR="00170B7E" w:rsidRPr="007D488A" w:rsidRDefault="00170B7E" w:rsidP="00170B7E">
      <w:pPr>
        <w:shd w:val="clear" w:color="auto" w:fill="FFFFFF"/>
        <w:autoSpaceDE w:val="0"/>
        <w:autoSpaceDN w:val="0"/>
        <w:ind w:left="782" w:hanging="357"/>
        <w:jc w:val="both"/>
        <w:rPr>
          <w:rFonts w:ascii="Times New Roman" w:hAnsi="Times New Roman" w:cs="Times New Roman"/>
          <w:sz w:val="24"/>
          <w:szCs w:val="24"/>
        </w:rPr>
      </w:pPr>
      <w:r w:rsidRPr="007D488A">
        <w:rPr>
          <w:rFonts w:ascii="Times New Roman" w:hAnsi="Times New Roman" w:cs="Times New Roman"/>
          <w:color w:val="000000"/>
          <w:sz w:val="24"/>
          <w:szCs w:val="24"/>
        </w:rPr>
        <w:t>2)      Определять/ классифицировать:</w:t>
      </w:r>
    </w:p>
    <w:p w:rsidR="00170B7E" w:rsidRPr="007D488A" w:rsidRDefault="00170B7E" w:rsidP="00170B7E">
      <w:pPr>
        <w:shd w:val="clear" w:color="auto" w:fill="FFFFFF"/>
        <w:autoSpaceDE w:val="0"/>
        <w:autoSpaceDN w:val="0"/>
        <w:ind w:left="794"/>
        <w:jc w:val="both"/>
        <w:rPr>
          <w:rFonts w:ascii="Times New Roman" w:hAnsi="Times New Roman" w:cs="Times New Roman"/>
          <w:sz w:val="24"/>
          <w:szCs w:val="24"/>
        </w:rPr>
      </w:pPr>
      <w:r w:rsidRPr="007D488A">
        <w:rPr>
          <w:rFonts w:ascii="Times New Roman" w:hAnsi="Times New Roman" w:cs="Times New Roman"/>
          <w:color w:val="000000"/>
          <w:sz w:val="24"/>
          <w:szCs w:val="24"/>
        </w:rPr>
        <w:t>валентность,    степень    окисления    химических    элементов, заряды ионов;</w:t>
      </w:r>
    </w:p>
    <w:p w:rsidR="00170B7E" w:rsidRPr="007D488A" w:rsidRDefault="00170B7E" w:rsidP="00170B7E">
      <w:pPr>
        <w:shd w:val="clear" w:color="auto" w:fill="FFFFFF"/>
        <w:autoSpaceDE w:val="0"/>
        <w:autoSpaceDN w:val="0"/>
        <w:ind w:left="794"/>
        <w:jc w:val="both"/>
        <w:rPr>
          <w:rFonts w:ascii="Times New Roman" w:hAnsi="Times New Roman" w:cs="Times New Roman"/>
          <w:sz w:val="24"/>
          <w:szCs w:val="24"/>
        </w:rPr>
      </w:pPr>
      <w:r w:rsidRPr="007D488A">
        <w:rPr>
          <w:rFonts w:ascii="Times New Roman" w:hAnsi="Times New Roman" w:cs="Times New Roman"/>
          <w:color w:val="000000"/>
          <w:sz w:val="24"/>
          <w:szCs w:val="24"/>
        </w:rPr>
        <w:t>вид химических связей в соединениях и тип кристаллической решетки;</w:t>
      </w:r>
    </w:p>
    <w:p w:rsidR="00170B7E" w:rsidRPr="007D488A" w:rsidRDefault="00170B7E" w:rsidP="00170B7E">
      <w:pPr>
        <w:shd w:val="clear" w:color="auto" w:fill="FFFFFF"/>
        <w:autoSpaceDE w:val="0"/>
        <w:autoSpaceDN w:val="0"/>
        <w:ind w:left="794"/>
        <w:jc w:val="both"/>
        <w:rPr>
          <w:rFonts w:ascii="Times New Roman" w:hAnsi="Times New Roman" w:cs="Times New Roman"/>
          <w:sz w:val="24"/>
          <w:szCs w:val="24"/>
        </w:rPr>
      </w:pPr>
      <w:r w:rsidRPr="007D488A">
        <w:rPr>
          <w:rFonts w:ascii="Times New Roman" w:hAnsi="Times New Roman" w:cs="Times New Roman"/>
          <w:color w:val="000000"/>
          <w:sz w:val="24"/>
          <w:szCs w:val="24"/>
        </w:rPr>
        <w:t>пространственное строение молекул;</w:t>
      </w:r>
    </w:p>
    <w:p w:rsidR="00170B7E" w:rsidRPr="007D488A" w:rsidRDefault="00170B7E" w:rsidP="00170B7E">
      <w:pPr>
        <w:shd w:val="clear" w:color="auto" w:fill="FFFFFF"/>
        <w:autoSpaceDE w:val="0"/>
        <w:autoSpaceDN w:val="0"/>
        <w:ind w:left="794"/>
        <w:jc w:val="both"/>
        <w:rPr>
          <w:rFonts w:ascii="Times New Roman" w:hAnsi="Times New Roman" w:cs="Times New Roman"/>
          <w:sz w:val="24"/>
          <w:szCs w:val="24"/>
        </w:rPr>
      </w:pPr>
      <w:r w:rsidRPr="007D488A">
        <w:rPr>
          <w:rFonts w:ascii="Times New Roman" w:hAnsi="Times New Roman" w:cs="Times New Roman"/>
          <w:color w:val="000000"/>
          <w:sz w:val="24"/>
          <w:szCs w:val="24"/>
        </w:rPr>
        <w:t>характер среды водных растворов веществ;</w:t>
      </w:r>
    </w:p>
    <w:p w:rsidR="00170B7E" w:rsidRPr="007D488A" w:rsidRDefault="00170B7E" w:rsidP="00170B7E">
      <w:pPr>
        <w:shd w:val="clear" w:color="auto" w:fill="FFFFFF"/>
        <w:autoSpaceDE w:val="0"/>
        <w:autoSpaceDN w:val="0"/>
        <w:ind w:left="794"/>
        <w:jc w:val="both"/>
        <w:rPr>
          <w:rFonts w:ascii="Times New Roman" w:hAnsi="Times New Roman" w:cs="Times New Roman"/>
          <w:sz w:val="24"/>
          <w:szCs w:val="24"/>
        </w:rPr>
      </w:pPr>
      <w:r w:rsidRPr="007D488A">
        <w:rPr>
          <w:rFonts w:ascii="Times New Roman" w:hAnsi="Times New Roman" w:cs="Times New Roman"/>
          <w:color w:val="000000"/>
          <w:sz w:val="24"/>
          <w:szCs w:val="24"/>
        </w:rPr>
        <w:t>окислитель и восстановитель;</w:t>
      </w:r>
    </w:p>
    <w:p w:rsidR="00170B7E" w:rsidRPr="007D488A" w:rsidRDefault="00170B7E" w:rsidP="00170B7E">
      <w:pPr>
        <w:shd w:val="clear" w:color="auto" w:fill="FFFFFF"/>
        <w:autoSpaceDE w:val="0"/>
        <w:autoSpaceDN w:val="0"/>
        <w:ind w:left="794"/>
        <w:jc w:val="both"/>
        <w:rPr>
          <w:rFonts w:ascii="Times New Roman" w:hAnsi="Times New Roman" w:cs="Times New Roman"/>
          <w:sz w:val="24"/>
          <w:szCs w:val="24"/>
        </w:rPr>
      </w:pPr>
      <w:r w:rsidRPr="007D488A">
        <w:rPr>
          <w:rFonts w:ascii="Times New Roman" w:hAnsi="Times New Roman" w:cs="Times New Roman"/>
          <w:color w:val="000000"/>
          <w:sz w:val="24"/>
          <w:szCs w:val="24"/>
        </w:rPr>
        <w:t>принадлежность веществ к различным классам неорганических и органических соединений;</w:t>
      </w:r>
    </w:p>
    <w:p w:rsidR="00170B7E" w:rsidRPr="007D488A" w:rsidRDefault="00170B7E" w:rsidP="00170B7E">
      <w:pPr>
        <w:shd w:val="clear" w:color="auto" w:fill="FFFFFF"/>
        <w:autoSpaceDE w:val="0"/>
        <w:autoSpaceDN w:val="0"/>
        <w:ind w:left="794"/>
        <w:jc w:val="both"/>
        <w:rPr>
          <w:rFonts w:ascii="Times New Roman" w:hAnsi="Times New Roman" w:cs="Times New Roman"/>
          <w:sz w:val="24"/>
          <w:szCs w:val="24"/>
        </w:rPr>
      </w:pPr>
      <w:r w:rsidRPr="007D488A">
        <w:rPr>
          <w:rFonts w:ascii="Times New Roman" w:hAnsi="Times New Roman" w:cs="Times New Roman"/>
          <w:color w:val="000000"/>
          <w:sz w:val="24"/>
          <w:szCs w:val="24"/>
        </w:rPr>
        <w:t>гомологи и изомеры;</w:t>
      </w:r>
    </w:p>
    <w:p w:rsidR="00170B7E" w:rsidRPr="007D488A" w:rsidRDefault="00170B7E" w:rsidP="00170B7E">
      <w:pPr>
        <w:shd w:val="clear" w:color="auto" w:fill="FFFFFF"/>
        <w:autoSpaceDE w:val="0"/>
        <w:autoSpaceDN w:val="0"/>
        <w:ind w:left="794"/>
        <w:jc w:val="both"/>
        <w:rPr>
          <w:rFonts w:ascii="Times New Roman" w:hAnsi="Times New Roman" w:cs="Times New Roman"/>
          <w:sz w:val="24"/>
          <w:szCs w:val="24"/>
        </w:rPr>
      </w:pPr>
      <w:r w:rsidRPr="007D488A">
        <w:rPr>
          <w:rFonts w:ascii="Times New Roman" w:hAnsi="Times New Roman" w:cs="Times New Roman"/>
          <w:color w:val="000000"/>
          <w:sz w:val="24"/>
          <w:szCs w:val="24"/>
        </w:rPr>
        <w:t>химические реакции в неорганической и органической химии (по всем известным классификационным признакам);</w:t>
      </w:r>
    </w:p>
    <w:p w:rsidR="00170B7E" w:rsidRPr="007D488A" w:rsidRDefault="00170B7E" w:rsidP="00170B7E">
      <w:pPr>
        <w:shd w:val="clear" w:color="auto" w:fill="FFFFFF"/>
        <w:autoSpaceDE w:val="0"/>
        <w:autoSpaceDN w:val="0"/>
        <w:ind w:left="782" w:hanging="357"/>
        <w:jc w:val="both"/>
        <w:rPr>
          <w:rFonts w:ascii="Times New Roman" w:hAnsi="Times New Roman" w:cs="Times New Roman"/>
          <w:sz w:val="24"/>
          <w:szCs w:val="24"/>
        </w:rPr>
      </w:pPr>
      <w:r w:rsidRPr="007D488A">
        <w:rPr>
          <w:rFonts w:ascii="Times New Roman" w:hAnsi="Times New Roman" w:cs="Times New Roman"/>
          <w:color w:val="000000"/>
          <w:sz w:val="24"/>
          <w:szCs w:val="24"/>
        </w:rPr>
        <w:t>3)      Характеризовать:</w:t>
      </w:r>
    </w:p>
    <w:p w:rsidR="00170B7E" w:rsidRPr="007D488A" w:rsidRDefault="00170B7E" w:rsidP="00170B7E">
      <w:pPr>
        <w:shd w:val="clear" w:color="auto" w:fill="FFFFFF"/>
        <w:autoSpaceDE w:val="0"/>
        <w:autoSpaceDN w:val="0"/>
        <w:ind w:left="79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D488A">
        <w:rPr>
          <w:rFonts w:ascii="Times New Roman" w:hAnsi="Times New Roman" w:cs="Times New Roman"/>
          <w:color w:val="000000"/>
          <w:sz w:val="24"/>
          <w:szCs w:val="24"/>
          <w:lang w:val="en-US"/>
        </w:rPr>
        <w:t>s</w:t>
      </w:r>
      <w:proofErr w:type="gramEnd"/>
      <w:r w:rsidRPr="007D488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7D488A">
        <w:rPr>
          <w:rFonts w:ascii="Times New Roman" w:hAnsi="Times New Roman" w:cs="Times New Roman"/>
          <w:color w:val="000000"/>
          <w:sz w:val="24"/>
          <w:szCs w:val="24"/>
          <w:lang w:val="en-US"/>
        </w:rPr>
        <w:t>p</w:t>
      </w:r>
      <w:r w:rsidRPr="007D488A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Pr="007D488A">
        <w:rPr>
          <w:rFonts w:ascii="Times New Roman" w:hAnsi="Times New Roman" w:cs="Times New Roman"/>
          <w:color w:val="000000"/>
          <w:sz w:val="24"/>
          <w:szCs w:val="24"/>
          <w:lang w:val="en-US"/>
        </w:rPr>
        <w:t>d</w:t>
      </w:r>
      <w:r w:rsidRPr="007D488A">
        <w:rPr>
          <w:rFonts w:ascii="Times New Roman" w:hAnsi="Times New Roman" w:cs="Times New Roman"/>
          <w:color w:val="000000"/>
          <w:sz w:val="24"/>
          <w:szCs w:val="24"/>
        </w:rPr>
        <w:t>-элементы по их положению в Периодической системе Д.И. Менделеева;</w:t>
      </w:r>
    </w:p>
    <w:p w:rsidR="00170B7E" w:rsidRPr="007D488A" w:rsidRDefault="00170B7E" w:rsidP="00170B7E">
      <w:pPr>
        <w:shd w:val="clear" w:color="auto" w:fill="FFFFFF"/>
        <w:autoSpaceDE w:val="0"/>
        <w:autoSpaceDN w:val="0"/>
        <w:ind w:left="794"/>
        <w:jc w:val="both"/>
        <w:rPr>
          <w:rFonts w:ascii="Times New Roman" w:hAnsi="Times New Roman" w:cs="Times New Roman"/>
          <w:sz w:val="24"/>
          <w:szCs w:val="24"/>
        </w:rPr>
      </w:pPr>
      <w:r w:rsidRPr="007D488A">
        <w:rPr>
          <w:rFonts w:ascii="Times New Roman" w:hAnsi="Times New Roman" w:cs="Times New Roman"/>
          <w:color w:val="000000"/>
          <w:sz w:val="24"/>
          <w:szCs w:val="24"/>
        </w:rPr>
        <w:t>общие химические свойства простых веществ-металлов и неметаллов;</w:t>
      </w:r>
    </w:p>
    <w:p w:rsidR="00170B7E" w:rsidRPr="007D488A" w:rsidRDefault="00170B7E" w:rsidP="00170B7E">
      <w:pPr>
        <w:shd w:val="clear" w:color="auto" w:fill="FFFFFF"/>
        <w:autoSpaceDE w:val="0"/>
        <w:autoSpaceDN w:val="0"/>
        <w:ind w:left="794"/>
        <w:jc w:val="both"/>
        <w:rPr>
          <w:rFonts w:ascii="Times New Roman" w:hAnsi="Times New Roman" w:cs="Times New Roman"/>
          <w:sz w:val="24"/>
          <w:szCs w:val="24"/>
        </w:rPr>
      </w:pPr>
      <w:r w:rsidRPr="007D488A">
        <w:rPr>
          <w:rFonts w:ascii="Times New Roman" w:hAnsi="Times New Roman" w:cs="Times New Roman"/>
          <w:color w:val="000000"/>
          <w:sz w:val="24"/>
          <w:szCs w:val="24"/>
        </w:rPr>
        <w:t>общие химические свойства основных классов неорганических соединений, свойства отдельных представителей этих классов;</w:t>
      </w:r>
    </w:p>
    <w:p w:rsidR="00170B7E" w:rsidRPr="007D488A" w:rsidRDefault="00170B7E" w:rsidP="00170B7E">
      <w:pPr>
        <w:shd w:val="clear" w:color="auto" w:fill="FFFFFF"/>
        <w:autoSpaceDE w:val="0"/>
        <w:autoSpaceDN w:val="0"/>
        <w:ind w:left="794"/>
        <w:jc w:val="both"/>
        <w:rPr>
          <w:rFonts w:ascii="Times New Roman" w:hAnsi="Times New Roman" w:cs="Times New Roman"/>
          <w:sz w:val="24"/>
          <w:szCs w:val="24"/>
        </w:rPr>
      </w:pPr>
      <w:r w:rsidRPr="007D488A">
        <w:rPr>
          <w:rFonts w:ascii="Times New Roman" w:hAnsi="Times New Roman" w:cs="Times New Roman"/>
          <w:color w:val="000000"/>
          <w:sz w:val="24"/>
          <w:szCs w:val="24"/>
        </w:rPr>
        <w:t>строение  и химические  свойства  изученных  органических соединений.</w:t>
      </w:r>
    </w:p>
    <w:p w:rsidR="00170B7E" w:rsidRPr="007D488A" w:rsidRDefault="00170B7E" w:rsidP="00170B7E">
      <w:pPr>
        <w:shd w:val="clear" w:color="auto" w:fill="FFFFFF"/>
        <w:autoSpaceDE w:val="0"/>
        <w:autoSpaceDN w:val="0"/>
        <w:ind w:left="782" w:hanging="357"/>
        <w:jc w:val="both"/>
        <w:rPr>
          <w:rFonts w:ascii="Times New Roman" w:hAnsi="Times New Roman" w:cs="Times New Roman"/>
          <w:sz w:val="24"/>
          <w:szCs w:val="24"/>
        </w:rPr>
      </w:pPr>
      <w:r w:rsidRPr="007D488A">
        <w:rPr>
          <w:rFonts w:ascii="Times New Roman" w:hAnsi="Times New Roman" w:cs="Times New Roman"/>
          <w:color w:val="000000"/>
          <w:sz w:val="24"/>
          <w:szCs w:val="24"/>
        </w:rPr>
        <w:lastRenderedPageBreak/>
        <w:t>4)      Объяснять:</w:t>
      </w:r>
    </w:p>
    <w:p w:rsidR="00170B7E" w:rsidRPr="007D488A" w:rsidRDefault="00170B7E" w:rsidP="00170B7E">
      <w:pPr>
        <w:shd w:val="clear" w:color="auto" w:fill="FFFFFF"/>
        <w:autoSpaceDE w:val="0"/>
        <w:autoSpaceDN w:val="0"/>
        <w:ind w:left="794"/>
        <w:jc w:val="both"/>
        <w:rPr>
          <w:rFonts w:ascii="Times New Roman" w:hAnsi="Times New Roman" w:cs="Times New Roman"/>
          <w:sz w:val="24"/>
          <w:szCs w:val="24"/>
        </w:rPr>
      </w:pPr>
      <w:r w:rsidRPr="007D488A">
        <w:rPr>
          <w:rFonts w:ascii="Times New Roman" w:hAnsi="Times New Roman" w:cs="Times New Roman"/>
          <w:color w:val="000000"/>
          <w:sz w:val="24"/>
          <w:szCs w:val="24"/>
        </w:rPr>
        <w:t>зависимость свойств химических элементов и их соединений от положения элемента в периодической системе Д.И. Менделеева;</w:t>
      </w:r>
    </w:p>
    <w:p w:rsidR="00170B7E" w:rsidRPr="007D488A" w:rsidRDefault="00170B7E" w:rsidP="00170B7E">
      <w:pPr>
        <w:shd w:val="clear" w:color="auto" w:fill="FFFFFF"/>
        <w:autoSpaceDE w:val="0"/>
        <w:autoSpaceDN w:val="0"/>
        <w:ind w:left="794"/>
        <w:jc w:val="both"/>
        <w:rPr>
          <w:rFonts w:ascii="Times New Roman" w:hAnsi="Times New Roman" w:cs="Times New Roman"/>
          <w:sz w:val="24"/>
          <w:szCs w:val="24"/>
        </w:rPr>
      </w:pPr>
      <w:r w:rsidRPr="007D488A">
        <w:rPr>
          <w:rFonts w:ascii="Times New Roman" w:hAnsi="Times New Roman" w:cs="Times New Roman"/>
          <w:color w:val="000000"/>
          <w:sz w:val="24"/>
          <w:szCs w:val="24"/>
        </w:rPr>
        <w:t>природу химической связи (ионной, ковалентной, металлической, водородной);</w:t>
      </w:r>
    </w:p>
    <w:p w:rsidR="00170B7E" w:rsidRPr="007D488A" w:rsidRDefault="00170B7E" w:rsidP="00170B7E">
      <w:pPr>
        <w:shd w:val="clear" w:color="auto" w:fill="FFFFFF"/>
        <w:autoSpaceDE w:val="0"/>
        <w:autoSpaceDN w:val="0"/>
        <w:ind w:left="794"/>
        <w:jc w:val="both"/>
        <w:rPr>
          <w:rFonts w:ascii="Times New Roman" w:hAnsi="Times New Roman" w:cs="Times New Roman"/>
          <w:sz w:val="24"/>
          <w:szCs w:val="24"/>
        </w:rPr>
      </w:pPr>
      <w:r w:rsidRPr="007D488A">
        <w:rPr>
          <w:rFonts w:ascii="Times New Roman" w:hAnsi="Times New Roman" w:cs="Times New Roman"/>
          <w:color w:val="000000"/>
          <w:sz w:val="24"/>
          <w:szCs w:val="24"/>
        </w:rPr>
        <w:t>зависимость свойств неорганических и органических веществ от их состава и строения;</w:t>
      </w:r>
    </w:p>
    <w:p w:rsidR="00170B7E" w:rsidRPr="007D488A" w:rsidRDefault="00170B7E" w:rsidP="00170B7E">
      <w:pPr>
        <w:shd w:val="clear" w:color="auto" w:fill="FFFFFF"/>
        <w:autoSpaceDE w:val="0"/>
        <w:autoSpaceDN w:val="0"/>
        <w:ind w:left="794"/>
        <w:jc w:val="both"/>
        <w:rPr>
          <w:rFonts w:ascii="Times New Roman" w:hAnsi="Times New Roman" w:cs="Times New Roman"/>
          <w:sz w:val="24"/>
          <w:szCs w:val="24"/>
        </w:rPr>
      </w:pPr>
      <w:r w:rsidRPr="007D488A">
        <w:rPr>
          <w:rFonts w:ascii="Times New Roman" w:hAnsi="Times New Roman" w:cs="Times New Roman"/>
          <w:color w:val="000000"/>
          <w:sz w:val="24"/>
          <w:szCs w:val="24"/>
        </w:rPr>
        <w:t>сущность изученных видов химических реакций: электролитической диссоциации, ионного обмена, окислительно-восстановительных (и составлять их уравнения);</w:t>
      </w:r>
    </w:p>
    <w:p w:rsidR="00170B7E" w:rsidRPr="007D488A" w:rsidRDefault="00170B7E" w:rsidP="00170B7E">
      <w:pPr>
        <w:shd w:val="clear" w:color="auto" w:fill="FFFFFF"/>
        <w:autoSpaceDE w:val="0"/>
        <w:autoSpaceDN w:val="0"/>
        <w:ind w:left="794"/>
        <w:jc w:val="both"/>
        <w:rPr>
          <w:rFonts w:ascii="Times New Roman" w:hAnsi="Times New Roman" w:cs="Times New Roman"/>
          <w:sz w:val="24"/>
          <w:szCs w:val="24"/>
        </w:rPr>
      </w:pPr>
      <w:r w:rsidRPr="007D488A">
        <w:rPr>
          <w:rFonts w:ascii="Times New Roman" w:hAnsi="Times New Roman" w:cs="Times New Roman"/>
          <w:color w:val="000000"/>
          <w:sz w:val="24"/>
          <w:szCs w:val="24"/>
        </w:rPr>
        <w:t>влияние различных факторов на скорость химической реакции и на смещение химического равновесия.</w:t>
      </w:r>
    </w:p>
    <w:p w:rsidR="00170B7E" w:rsidRPr="007D488A" w:rsidRDefault="00170B7E" w:rsidP="00170B7E">
      <w:pPr>
        <w:shd w:val="clear" w:color="auto" w:fill="FFFFFF"/>
        <w:autoSpaceDE w:val="0"/>
        <w:autoSpaceDN w:val="0"/>
        <w:ind w:left="782" w:hanging="357"/>
        <w:jc w:val="both"/>
        <w:rPr>
          <w:rFonts w:ascii="Times New Roman" w:hAnsi="Times New Roman" w:cs="Times New Roman"/>
          <w:sz w:val="24"/>
          <w:szCs w:val="24"/>
        </w:rPr>
      </w:pPr>
      <w:r w:rsidRPr="007D488A">
        <w:rPr>
          <w:rFonts w:ascii="Times New Roman" w:hAnsi="Times New Roman" w:cs="Times New Roman"/>
          <w:color w:val="000000"/>
          <w:sz w:val="24"/>
          <w:szCs w:val="24"/>
        </w:rPr>
        <w:t>5)      Планировать / проводить:</w:t>
      </w:r>
    </w:p>
    <w:p w:rsidR="00170B7E" w:rsidRPr="007D488A" w:rsidRDefault="00170B7E" w:rsidP="00170B7E">
      <w:pPr>
        <w:shd w:val="clear" w:color="auto" w:fill="FFFFFF"/>
        <w:autoSpaceDE w:val="0"/>
        <w:autoSpaceDN w:val="0"/>
        <w:ind w:left="794"/>
        <w:jc w:val="both"/>
        <w:rPr>
          <w:rFonts w:ascii="Times New Roman" w:hAnsi="Times New Roman" w:cs="Times New Roman"/>
          <w:sz w:val="24"/>
          <w:szCs w:val="24"/>
        </w:rPr>
      </w:pPr>
      <w:r w:rsidRPr="007D488A">
        <w:rPr>
          <w:rFonts w:ascii="Times New Roman" w:hAnsi="Times New Roman" w:cs="Times New Roman"/>
          <w:color w:val="000000"/>
          <w:sz w:val="24"/>
          <w:szCs w:val="24"/>
        </w:rPr>
        <w:t>проведение эксперимента по получению и распознаванию важнейших неорганических и органических соединений, с учетом приобретенных знаний о правилах безопасной работы с веществами в лаборатории и в быту;</w:t>
      </w:r>
    </w:p>
    <w:p w:rsidR="00170B7E" w:rsidRDefault="00170B7E" w:rsidP="00170B7E">
      <w:pPr>
        <w:shd w:val="clear" w:color="auto" w:fill="FFFFFF"/>
        <w:autoSpaceDE w:val="0"/>
        <w:autoSpaceDN w:val="0"/>
        <w:ind w:left="79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D488A">
        <w:rPr>
          <w:rFonts w:ascii="Times New Roman" w:hAnsi="Times New Roman" w:cs="Times New Roman"/>
          <w:color w:val="000000"/>
          <w:sz w:val="24"/>
          <w:szCs w:val="24"/>
        </w:rPr>
        <w:t>вычисления по химическим формулам и уравнениям.</w:t>
      </w:r>
    </w:p>
    <w:p w:rsidR="00170B7E" w:rsidRPr="007D488A" w:rsidRDefault="00170B7E" w:rsidP="00170B7E">
      <w:pPr>
        <w:rPr>
          <w:rFonts w:ascii="Times New Roman" w:hAnsi="Times New Roman" w:cs="Times New Roman"/>
          <w:sz w:val="24"/>
          <w:szCs w:val="24"/>
        </w:rPr>
      </w:pPr>
    </w:p>
    <w:p w:rsidR="00170B7E" w:rsidRPr="007D488A" w:rsidRDefault="00170B7E" w:rsidP="00170B7E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7D488A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Учебно-методическое обеспечение образовательного процесса по </w:t>
      </w:r>
      <w:r w:rsidR="00A4176E">
        <w:rPr>
          <w:rFonts w:ascii="Times New Roman" w:hAnsi="Times New Roman" w:cs="Times New Roman"/>
          <w:b/>
          <w:i/>
          <w:sz w:val="24"/>
          <w:szCs w:val="24"/>
          <w:u w:val="single"/>
        </w:rPr>
        <w:t>элек</w:t>
      </w:r>
      <w:r w:rsidR="0000256C" w:rsidRPr="007D488A">
        <w:rPr>
          <w:rFonts w:ascii="Times New Roman" w:hAnsi="Times New Roman" w:cs="Times New Roman"/>
          <w:b/>
          <w:i/>
          <w:sz w:val="24"/>
          <w:szCs w:val="24"/>
          <w:u w:val="single"/>
        </w:rPr>
        <w:t>тивному курсу</w:t>
      </w:r>
    </w:p>
    <w:p w:rsidR="00170B7E" w:rsidRPr="007D488A" w:rsidRDefault="007D488A" w:rsidP="00170B7E">
      <w:pPr>
        <w:pStyle w:val="a4"/>
        <w:numPr>
          <w:ilvl w:val="0"/>
          <w:numId w:val="1"/>
        </w:numPr>
      </w:pPr>
      <w:proofErr w:type="spellStart"/>
      <w:r w:rsidRPr="007D488A">
        <w:t>А.С.Корощенко</w:t>
      </w:r>
      <w:proofErr w:type="spellEnd"/>
      <w:r w:rsidRPr="007D488A">
        <w:t xml:space="preserve">, </w:t>
      </w:r>
      <w:proofErr w:type="spellStart"/>
      <w:r w:rsidRPr="007D488A">
        <w:t>А.В.Яшукова</w:t>
      </w:r>
      <w:proofErr w:type="spellEnd"/>
      <w:r w:rsidRPr="007D488A">
        <w:t>. ЕГЭ: Шаг за шагом. Тематические тестовые зада</w:t>
      </w:r>
      <w:r w:rsidR="00C91855">
        <w:t>ния. 10-11класс.Москва,Дрофа,20</w:t>
      </w:r>
      <w:r w:rsidRPr="007D488A">
        <w:t>1</w:t>
      </w:r>
      <w:r w:rsidR="00261EF6">
        <w:t>4-15г</w:t>
      </w:r>
    </w:p>
    <w:p w:rsidR="007D488A" w:rsidRPr="007D488A" w:rsidRDefault="007D488A" w:rsidP="00170B7E">
      <w:pPr>
        <w:pStyle w:val="a4"/>
        <w:numPr>
          <w:ilvl w:val="0"/>
          <w:numId w:val="1"/>
        </w:numPr>
      </w:pPr>
      <w:r w:rsidRPr="007D488A">
        <w:t xml:space="preserve">ЕГЭ. Химия. Типовые </w:t>
      </w:r>
      <w:r>
        <w:t>экзаменационные</w:t>
      </w:r>
      <w:r w:rsidRPr="007D488A">
        <w:t xml:space="preserve">  варианты 30вариантов под </w:t>
      </w:r>
      <w:proofErr w:type="spellStart"/>
      <w:r w:rsidRPr="007D488A">
        <w:t>ред.А.А.Кавериной</w:t>
      </w:r>
      <w:proofErr w:type="spellEnd"/>
      <w:r w:rsidRPr="007D488A">
        <w:t>. Москв</w:t>
      </w:r>
      <w:r w:rsidR="00C91855">
        <w:t>а. Национальное образование 2013-14</w:t>
      </w:r>
      <w:r w:rsidRPr="007D488A">
        <w:t>г</w:t>
      </w:r>
    </w:p>
    <w:p w:rsidR="007D488A" w:rsidRDefault="007D488A" w:rsidP="00170B7E">
      <w:pPr>
        <w:pStyle w:val="a4"/>
        <w:numPr>
          <w:ilvl w:val="0"/>
          <w:numId w:val="1"/>
        </w:numPr>
      </w:pPr>
      <w:r w:rsidRPr="007D488A">
        <w:t>Н.Э.Варавва. Химия в схемах и таблицах. Москва. Издательство  «Эксмо»,2012г</w:t>
      </w:r>
    </w:p>
    <w:p w:rsidR="009338FC" w:rsidRPr="00C91855" w:rsidRDefault="005C5346" w:rsidP="00170B7E">
      <w:pPr>
        <w:pStyle w:val="a4"/>
        <w:numPr>
          <w:ilvl w:val="0"/>
          <w:numId w:val="1"/>
        </w:numPr>
        <w:rPr>
          <w:rStyle w:val="apple-converted-space"/>
        </w:rPr>
      </w:pPr>
      <w:hyperlink r:id="rId5" w:tgtFrame="_blank" w:history="1">
        <w:r w:rsidR="009338FC" w:rsidRPr="009338FC">
          <w:rPr>
            <w:rStyle w:val="a6"/>
            <w:bCs/>
            <w:color w:val="auto"/>
            <w:u w:val="none"/>
          </w:rPr>
          <w:t>Репетитор по химии. Под редакцией А. С. Егорова.</w:t>
        </w:r>
      </w:hyperlink>
      <w:r w:rsidR="009338FC" w:rsidRPr="009338FC">
        <w:rPr>
          <w:rStyle w:val="apple-converted-space"/>
          <w:shd w:val="clear" w:color="auto" w:fill="FFFFFF"/>
        </w:rPr>
        <w:t> </w:t>
      </w:r>
      <w:r w:rsidR="00A4176E">
        <w:rPr>
          <w:rStyle w:val="apple-converted-space"/>
          <w:shd w:val="clear" w:color="auto" w:fill="FFFFFF"/>
        </w:rPr>
        <w:t>2010г.</w:t>
      </w:r>
    </w:p>
    <w:p w:rsidR="00C91855" w:rsidRDefault="005C5346" w:rsidP="00C91855">
      <w:pPr>
        <w:pStyle w:val="a4"/>
        <w:numPr>
          <w:ilvl w:val="0"/>
          <w:numId w:val="1"/>
        </w:numPr>
      </w:pPr>
      <w:hyperlink r:id="rId6" w:history="1">
        <w:r w:rsidR="00C91855" w:rsidRPr="00010DD1">
          <w:rPr>
            <w:rStyle w:val="a6"/>
          </w:rPr>
          <w:t>http://chem.reshuege.ru</w:t>
        </w:r>
      </w:hyperlink>
      <w:r w:rsidR="00C91855">
        <w:t>.</w:t>
      </w:r>
    </w:p>
    <w:p w:rsidR="00C91855" w:rsidRDefault="00C91855" w:rsidP="00C91855">
      <w:pPr>
        <w:pStyle w:val="a4"/>
        <w:numPr>
          <w:ilvl w:val="0"/>
          <w:numId w:val="1"/>
        </w:numPr>
      </w:pPr>
      <w:r>
        <w:t>ФИПИ открытый банк заданий ЕГЭ</w:t>
      </w:r>
    </w:p>
    <w:p w:rsidR="00281739" w:rsidRPr="00170B7E" w:rsidRDefault="00281739"/>
    <w:p w:rsidR="00187716" w:rsidRPr="00170B7E" w:rsidRDefault="00187716"/>
    <w:p w:rsidR="00187716" w:rsidRPr="00187716" w:rsidRDefault="00187716"/>
    <w:sectPr w:rsidR="00187716" w:rsidRPr="00187716" w:rsidSect="002817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4F6123"/>
    <w:multiLevelType w:val="multilevel"/>
    <w:tmpl w:val="98603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37061D"/>
    <w:multiLevelType w:val="multilevel"/>
    <w:tmpl w:val="624A2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170003F"/>
    <w:multiLevelType w:val="hybridMultilevel"/>
    <w:tmpl w:val="2C82F5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F891257"/>
    <w:multiLevelType w:val="multilevel"/>
    <w:tmpl w:val="7F181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7716"/>
    <w:rsid w:val="0000256C"/>
    <w:rsid w:val="00062A16"/>
    <w:rsid w:val="000A0E79"/>
    <w:rsid w:val="00170B7E"/>
    <w:rsid w:val="00187716"/>
    <w:rsid w:val="001D344A"/>
    <w:rsid w:val="002058C4"/>
    <w:rsid w:val="002412A8"/>
    <w:rsid w:val="00261EF6"/>
    <w:rsid w:val="00281739"/>
    <w:rsid w:val="003E3ECC"/>
    <w:rsid w:val="004944E6"/>
    <w:rsid w:val="0049552C"/>
    <w:rsid w:val="004C08F8"/>
    <w:rsid w:val="004F4988"/>
    <w:rsid w:val="005A10E5"/>
    <w:rsid w:val="005C5346"/>
    <w:rsid w:val="005D0F4C"/>
    <w:rsid w:val="006C696F"/>
    <w:rsid w:val="007056E4"/>
    <w:rsid w:val="00770E1E"/>
    <w:rsid w:val="00792899"/>
    <w:rsid w:val="007B6037"/>
    <w:rsid w:val="007C2AB5"/>
    <w:rsid w:val="007D488A"/>
    <w:rsid w:val="008366E2"/>
    <w:rsid w:val="008875E2"/>
    <w:rsid w:val="008D6BC9"/>
    <w:rsid w:val="009066A9"/>
    <w:rsid w:val="009338FC"/>
    <w:rsid w:val="009B4C6C"/>
    <w:rsid w:val="00A4176E"/>
    <w:rsid w:val="00B1708D"/>
    <w:rsid w:val="00BF78B3"/>
    <w:rsid w:val="00C91855"/>
    <w:rsid w:val="00CE4E3C"/>
    <w:rsid w:val="00D8439B"/>
    <w:rsid w:val="00E477B7"/>
    <w:rsid w:val="00EE2136"/>
    <w:rsid w:val="00EF1891"/>
    <w:rsid w:val="00F128C1"/>
    <w:rsid w:val="00F5779A"/>
    <w:rsid w:val="00FD696A"/>
    <w:rsid w:val="00FE64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7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77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170B7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170B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E3ECC"/>
  </w:style>
  <w:style w:type="character" w:customStyle="1" w:styleId="submenu-table">
    <w:name w:val="submenu-table"/>
    <w:basedOn w:val="a0"/>
    <w:rsid w:val="003E3ECC"/>
  </w:style>
  <w:style w:type="character" w:styleId="a6">
    <w:name w:val="Hyperlink"/>
    <w:basedOn w:val="a0"/>
    <w:uiPriority w:val="99"/>
    <w:unhideWhenUsed/>
    <w:rsid w:val="009338FC"/>
    <w:rPr>
      <w:color w:val="0000FF"/>
      <w:u w:val="single"/>
    </w:rPr>
  </w:style>
  <w:style w:type="paragraph" w:styleId="a7">
    <w:name w:val="Normal (Web)"/>
    <w:basedOn w:val="a"/>
    <w:rsid w:val="008875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1"/>
      <w:szCs w:val="31"/>
      <w:lang w:eastAsia="ru-RU"/>
    </w:rPr>
  </w:style>
  <w:style w:type="paragraph" w:styleId="a8">
    <w:name w:val="footnote text"/>
    <w:basedOn w:val="a"/>
    <w:link w:val="a9"/>
    <w:semiHidden/>
    <w:rsid w:val="005A10E5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5A10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955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9552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854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hem.reshuege.ru" TargetMode="External"/><Relationship Id="rId5" Type="http://schemas.openxmlformats.org/officeDocument/2006/relationships/hyperlink" Target="http://www.ozon.ru/context/detail/id/5821292/?partner=repetitor-himii&amp;from=bar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</TotalTime>
  <Pages>1</Pages>
  <Words>1745</Words>
  <Characters>9948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Маргарита</cp:lastModifiedBy>
  <cp:revision>25</cp:revision>
  <cp:lastPrinted>2014-10-19T10:45:00Z</cp:lastPrinted>
  <dcterms:created xsi:type="dcterms:W3CDTF">2013-06-11T20:26:00Z</dcterms:created>
  <dcterms:modified xsi:type="dcterms:W3CDTF">2020-09-28T12:44:00Z</dcterms:modified>
</cp:coreProperties>
</file>