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741" w:rsidRDefault="005F7741" w:rsidP="005F7741">
      <w:pPr>
        <w:spacing w:line="240" w:lineRule="auto"/>
        <w:contextualSpacing/>
        <w:jc w:val="both"/>
        <w:rPr>
          <w:rFonts w:ascii="Times New Roman" w:hAnsi="Times New Roman" w:cs="Times New Roman"/>
          <w:sz w:val="24"/>
          <w:szCs w:val="24"/>
        </w:rPr>
      </w:pPr>
      <w:r w:rsidRPr="00BA3FBE">
        <w:rPr>
          <w:rFonts w:ascii="Times New Roman" w:hAnsi="Times New Roman" w:cs="Times New Roman"/>
          <w:sz w:val="24"/>
          <w:szCs w:val="24"/>
        </w:rPr>
        <w:t>Аннотация к ра</w:t>
      </w:r>
      <w:r>
        <w:rPr>
          <w:rFonts w:ascii="Times New Roman" w:hAnsi="Times New Roman" w:cs="Times New Roman"/>
          <w:sz w:val="24"/>
          <w:szCs w:val="24"/>
        </w:rPr>
        <w:t>бочей программе по химии в 10 классе ФГОС В.В.Ерёмин (</w:t>
      </w:r>
      <w:r w:rsidRPr="00BA3FBE">
        <w:rPr>
          <w:rFonts w:ascii="Times New Roman" w:hAnsi="Times New Roman" w:cs="Times New Roman"/>
          <w:sz w:val="24"/>
          <w:szCs w:val="24"/>
        </w:rPr>
        <w:t xml:space="preserve"> углубленный уровень)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Данная ра</w:t>
      </w:r>
      <w:r>
        <w:rPr>
          <w:rFonts w:ascii="Times New Roman" w:hAnsi="Times New Roman" w:cs="Times New Roman"/>
          <w:sz w:val="24"/>
          <w:szCs w:val="24"/>
        </w:rPr>
        <w:t>бочая программа по химии в 10 классе</w:t>
      </w:r>
      <w:r w:rsidRPr="00BA3FBE">
        <w:rPr>
          <w:rFonts w:ascii="Times New Roman" w:hAnsi="Times New Roman" w:cs="Times New Roman"/>
          <w:sz w:val="24"/>
          <w:szCs w:val="24"/>
        </w:rPr>
        <w:t xml:space="preserve"> составлена на основе</w:t>
      </w:r>
      <w:r>
        <w:rPr>
          <w:rFonts w:ascii="Times New Roman" w:hAnsi="Times New Roman" w:cs="Times New Roman"/>
          <w:sz w:val="24"/>
          <w:szCs w:val="24"/>
        </w:rPr>
        <w:t xml:space="preserve"> </w:t>
      </w:r>
      <w:r w:rsidRPr="00BA3FBE">
        <w:rPr>
          <w:rFonts w:ascii="Times New Roman" w:hAnsi="Times New Roman" w:cs="Times New Roman"/>
          <w:sz w:val="24"/>
          <w:szCs w:val="24"/>
        </w:rPr>
        <w:t xml:space="preserve">следующих документов: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1. Федеральный компонент государственного образовательного стандарта общего образования</w:t>
      </w:r>
      <w:r>
        <w:rPr>
          <w:rFonts w:ascii="Times New Roman" w:hAnsi="Times New Roman" w:cs="Times New Roman"/>
          <w:sz w:val="24"/>
          <w:szCs w:val="24"/>
        </w:rPr>
        <w:t xml:space="preserve"> </w:t>
      </w:r>
      <w:r w:rsidRPr="00BA3FBE">
        <w:rPr>
          <w:rFonts w:ascii="Times New Roman" w:hAnsi="Times New Roman" w:cs="Times New Roman"/>
          <w:sz w:val="24"/>
          <w:szCs w:val="24"/>
        </w:rPr>
        <w:t>(приказ Министерства образования России от 05.03.2004 No 1089 федерального компонента государственных образовательных стандартов начального общего,</w:t>
      </w:r>
      <w:r>
        <w:rPr>
          <w:rFonts w:ascii="Times New Roman" w:hAnsi="Times New Roman" w:cs="Times New Roman"/>
          <w:sz w:val="24"/>
          <w:szCs w:val="24"/>
        </w:rPr>
        <w:t xml:space="preserve"> </w:t>
      </w:r>
      <w:r w:rsidRPr="00BA3FBE">
        <w:rPr>
          <w:rFonts w:ascii="Times New Roman" w:hAnsi="Times New Roman" w:cs="Times New Roman"/>
          <w:sz w:val="24"/>
          <w:szCs w:val="24"/>
        </w:rPr>
        <w:t xml:space="preserve">основного общего и среднего (полного) общего образования»).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2. Примерная программа среднего (полного) общего образования по «Химии» (профильный уровень) (письмо Департамента</w:t>
      </w:r>
      <w:r>
        <w:rPr>
          <w:rFonts w:ascii="Times New Roman" w:hAnsi="Times New Roman" w:cs="Times New Roman"/>
          <w:sz w:val="24"/>
          <w:szCs w:val="24"/>
        </w:rPr>
        <w:t xml:space="preserve"> </w:t>
      </w:r>
      <w:r w:rsidRPr="00BA3FBE">
        <w:rPr>
          <w:rFonts w:ascii="Times New Roman" w:hAnsi="Times New Roman" w:cs="Times New Roman"/>
          <w:sz w:val="24"/>
          <w:szCs w:val="24"/>
        </w:rPr>
        <w:t>государственной политики в образовании Министерства образования и науки Российской</w:t>
      </w:r>
      <w:r>
        <w:rPr>
          <w:rFonts w:ascii="Times New Roman" w:hAnsi="Times New Roman" w:cs="Times New Roman"/>
          <w:sz w:val="24"/>
          <w:szCs w:val="24"/>
        </w:rPr>
        <w:t xml:space="preserve"> </w:t>
      </w:r>
      <w:r w:rsidRPr="00BA3FBE">
        <w:rPr>
          <w:rFonts w:ascii="Times New Roman" w:hAnsi="Times New Roman" w:cs="Times New Roman"/>
          <w:sz w:val="24"/>
          <w:szCs w:val="24"/>
        </w:rPr>
        <w:t xml:space="preserve">Федерации от 07.06.2005 No 03-1263) / Федеральный портал «Российское образование»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3.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w:t>
      </w:r>
      <w:r>
        <w:rPr>
          <w:rFonts w:ascii="Times New Roman" w:hAnsi="Times New Roman" w:cs="Times New Roman"/>
          <w:sz w:val="24"/>
          <w:szCs w:val="24"/>
        </w:rPr>
        <w:t xml:space="preserve"> </w:t>
      </w:r>
      <w:r w:rsidRPr="00BA3FBE">
        <w:rPr>
          <w:rFonts w:ascii="Times New Roman" w:hAnsi="Times New Roman" w:cs="Times New Roman"/>
          <w:sz w:val="24"/>
          <w:szCs w:val="24"/>
        </w:rPr>
        <w:t>основного общего, среднего общего образования (Приказ Министерства образования и науки</w:t>
      </w:r>
      <w:r>
        <w:rPr>
          <w:rFonts w:ascii="Times New Roman" w:hAnsi="Times New Roman" w:cs="Times New Roman"/>
          <w:sz w:val="24"/>
          <w:szCs w:val="24"/>
        </w:rPr>
        <w:t xml:space="preserve"> </w:t>
      </w:r>
      <w:r w:rsidRPr="00BA3FBE">
        <w:rPr>
          <w:rFonts w:ascii="Times New Roman" w:hAnsi="Times New Roman" w:cs="Times New Roman"/>
          <w:sz w:val="24"/>
          <w:szCs w:val="24"/>
        </w:rPr>
        <w:t>Российск</w:t>
      </w:r>
      <w:r>
        <w:rPr>
          <w:rFonts w:ascii="Times New Roman" w:hAnsi="Times New Roman" w:cs="Times New Roman"/>
          <w:sz w:val="24"/>
          <w:szCs w:val="24"/>
        </w:rPr>
        <w:t>ой Федерации от 31.03.2014 г. №</w:t>
      </w:r>
      <w:r w:rsidRPr="00BA3FBE">
        <w:rPr>
          <w:rFonts w:ascii="Times New Roman" w:hAnsi="Times New Roman" w:cs="Times New Roman"/>
          <w:sz w:val="24"/>
          <w:szCs w:val="24"/>
        </w:rPr>
        <w:t xml:space="preserve"> 253 «Об утверждении Федерального перечня</w:t>
      </w:r>
      <w:r>
        <w:rPr>
          <w:rFonts w:ascii="Times New Roman" w:hAnsi="Times New Roman" w:cs="Times New Roman"/>
          <w:sz w:val="24"/>
          <w:szCs w:val="24"/>
        </w:rPr>
        <w:t xml:space="preserve"> </w:t>
      </w:r>
      <w:r w:rsidRPr="00BA3FBE">
        <w:rPr>
          <w:rFonts w:ascii="Times New Roman" w:hAnsi="Times New Roman" w:cs="Times New Roman"/>
          <w:sz w:val="24"/>
          <w:szCs w:val="24"/>
        </w:rPr>
        <w:t>учебников, рекомендуемых к использованию при реализации имеющих государственную</w:t>
      </w:r>
      <w:r>
        <w:rPr>
          <w:rFonts w:ascii="Times New Roman" w:hAnsi="Times New Roman" w:cs="Times New Roman"/>
          <w:sz w:val="24"/>
          <w:szCs w:val="24"/>
        </w:rPr>
        <w:t xml:space="preserve"> </w:t>
      </w:r>
      <w:r w:rsidRPr="00BA3FBE">
        <w:rPr>
          <w:rFonts w:ascii="Times New Roman" w:hAnsi="Times New Roman" w:cs="Times New Roman"/>
          <w:sz w:val="24"/>
          <w:szCs w:val="24"/>
        </w:rPr>
        <w:t>аккредитацию образовательных программ начального общего, основного общего, среднего</w:t>
      </w:r>
      <w:r>
        <w:rPr>
          <w:rFonts w:ascii="Times New Roman" w:hAnsi="Times New Roman" w:cs="Times New Roman"/>
          <w:sz w:val="24"/>
          <w:szCs w:val="24"/>
        </w:rPr>
        <w:t xml:space="preserve"> </w:t>
      </w:r>
      <w:r w:rsidRPr="00BA3FBE">
        <w:rPr>
          <w:rFonts w:ascii="Times New Roman" w:hAnsi="Times New Roman" w:cs="Times New Roman"/>
          <w:sz w:val="24"/>
          <w:szCs w:val="24"/>
        </w:rPr>
        <w:t xml:space="preserve">общего образования»).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4. Закон «Об образовании в РФ» (утвержден Приказом Минобрнауки РФ от 29.12.2012г. №273).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5. Базисный учебный план для образовательных учреждений РФ, утвержденный приказом МО РФ от 9.03.2004г. №1312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6. Учебного плана образовательной программы </w:t>
      </w:r>
      <w:r>
        <w:rPr>
          <w:rFonts w:ascii="Times New Roman" w:hAnsi="Times New Roman" w:cs="Times New Roman"/>
          <w:sz w:val="24"/>
          <w:szCs w:val="24"/>
        </w:rPr>
        <w:t>МБОУ СОШ села Олинск</w:t>
      </w:r>
      <w:r w:rsidRPr="00BA3FBE">
        <w:rPr>
          <w:rFonts w:ascii="Times New Roman" w:hAnsi="Times New Roman" w:cs="Times New Roman"/>
          <w:sz w:val="24"/>
          <w:szCs w:val="24"/>
        </w:rPr>
        <w:t xml:space="preserve">. </w:t>
      </w:r>
    </w:p>
    <w:p w:rsidR="005F7741" w:rsidRDefault="005F7741" w:rsidP="005F7741">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7. </w:t>
      </w:r>
      <w:r w:rsidRPr="00BA3FBE">
        <w:rPr>
          <w:rFonts w:ascii="Times New Roman" w:hAnsi="Times New Roman" w:cs="Times New Roman"/>
          <w:sz w:val="24"/>
          <w:szCs w:val="24"/>
        </w:rPr>
        <w:t>Федерального перечня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w:t>
      </w:r>
      <w:r>
        <w:rPr>
          <w:rFonts w:ascii="Times New Roman" w:hAnsi="Times New Roman" w:cs="Times New Roman"/>
          <w:sz w:val="24"/>
          <w:szCs w:val="24"/>
        </w:rPr>
        <w:t>арственную аккредитацию, на 2020/2021</w:t>
      </w:r>
      <w:r w:rsidRPr="00BA3FBE">
        <w:rPr>
          <w:rFonts w:ascii="Times New Roman" w:hAnsi="Times New Roman" w:cs="Times New Roman"/>
          <w:sz w:val="24"/>
          <w:szCs w:val="24"/>
        </w:rPr>
        <w:t xml:space="preserve"> учебный год.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8. Концепции нового учебно-методического комплекса по химии базового и профильного уровней</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9. Авторских программ: Ерѐмин В.В., Кузьменко Н.Е Химия. 10- 11класс, профильный уровень — М.: Дрофа, 2016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Рабочая программа конкретизирует содержание примерной программы, дает четкое распределение учебных часов по разделам курса с определенной последовательностью изучения тем и разделов с учетом межпредметных и внутрипредметных связей, логики учебного процесса, возрастных особенностей учащихся.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Органическая химия в 10 классе строится с учетом знаний, полученных учащимися в основной школе. Поэтому ее изучение начинается с повторения важнейших понятий химии, рассмотренных в основной школе, что соответствует обязательному</w:t>
      </w:r>
      <w:r>
        <w:rPr>
          <w:rFonts w:ascii="Times New Roman" w:hAnsi="Times New Roman" w:cs="Times New Roman"/>
          <w:sz w:val="24"/>
          <w:szCs w:val="24"/>
        </w:rPr>
        <w:t xml:space="preserve"> </w:t>
      </w:r>
      <w:r w:rsidRPr="00BA3FBE">
        <w:rPr>
          <w:rFonts w:ascii="Times New Roman" w:hAnsi="Times New Roman" w:cs="Times New Roman"/>
          <w:sz w:val="24"/>
          <w:szCs w:val="24"/>
        </w:rPr>
        <w:t>минимуму содержания образовательных программ. После повторения важнейших понятий</w:t>
      </w:r>
      <w:r>
        <w:rPr>
          <w:rFonts w:ascii="Times New Roman" w:hAnsi="Times New Roman" w:cs="Times New Roman"/>
          <w:sz w:val="24"/>
          <w:szCs w:val="24"/>
        </w:rPr>
        <w:t xml:space="preserve"> </w:t>
      </w:r>
      <w:r w:rsidRPr="00BA3FBE">
        <w:rPr>
          <w:rFonts w:ascii="Times New Roman" w:hAnsi="Times New Roman" w:cs="Times New Roman"/>
          <w:sz w:val="24"/>
          <w:szCs w:val="24"/>
        </w:rPr>
        <w:t>рассматривается строение и классификация органических соединений, которые изучаются в</w:t>
      </w:r>
      <w:r>
        <w:rPr>
          <w:rFonts w:ascii="Times New Roman" w:hAnsi="Times New Roman" w:cs="Times New Roman"/>
          <w:sz w:val="24"/>
          <w:szCs w:val="24"/>
        </w:rPr>
        <w:t xml:space="preserve"> </w:t>
      </w:r>
      <w:r w:rsidRPr="00BA3FBE">
        <w:rPr>
          <w:rFonts w:ascii="Times New Roman" w:hAnsi="Times New Roman" w:cs="Times New Roman"/>
          <w:sz w:val="24"/>
          <w:szCs w:val="24"/>
        </w:rPr>
        <w:t>порядке усложнения от более простых (углеводородов) до наиболее сложных (биополимеров). Такое построение курса позволяет усилить дедуктивный подход к изучению органической</w:t>
      </w:r>
      <w:r>
        <w:rPr>
          <w:rFonts w:ascii="Times New Roman" w:hAnsi="Times New Roman" w:cs="Times New Roman"/>
          <w:sz w:val="24"/>
          <w:szCs w:val="24"/>
        </w:rPr>
        <w:t xml:space="preserve"> химии.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Цели изучения предмета: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освоение знаний о химической составляющей естественно-научной картины мира, важнейших химических понятиях, законах и теориях;</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 овладение умениями применять полученные знания для объяснения разнообразных химических явлений и свойств веществ, оценки роли химии в развитии современных технологий и получении новых материалов;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lastRenderedPageBreak/>
        <w:t xml:space="preserve">• развитие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 в том числе компьютерных;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воспитание убежденности в позитивной роли химии в жизни современного общества, необходимости химически грамотного отношения к своему здоровью и окружающей среде;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w:t>
      </w:r>
      <w:r>
        <w:rPr>
          <w:rFonts w:ascii="Times New Roman" w:hAnsi="Times New Roman" w:cs="Times New Roman"/>
          <w:sz w:val="24"/>
          <w:szCs w:val="24"/>
        </w:rPr>
        <w:t xml:space="preserve"> </w:t>
      </w:r>
      <w:r w:rsidRPr="00BA3FBE">
        <w:rPr>
          <w:rFonts w:ascii="Times New Roman" w:hAnsi="Times New Roman" w:cs="Times New Roman"/>
          <w:sz w:val="24"/>
          <w:szCs w:val="24"/>
        </w:rPr>
        <w:t xml:space="preserve">повседневной жизни, предупреждения явлений, наносящих вред здоровью человека и окружающей среде.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Задачи изучения химии: 1. Сформировать представление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 2. Обучить владению основополагающими химическими понятиями, теориями, законами и закономерностями; уверенное пользование химической терминологией и символикой. 3. Обучить владению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4. Сформировать умения давать количественные оценки и проводить расчеты по химическим формулам и уравнениям. 5. Обучить владению правилами техники безопасности при использовании химических веществ. 6. Сформировать собственные позиции по отношению к химической информации, получаемой из разных источников.</w:t>
      </w:r>
    </w:p>
    <w:p w:rsidR="005F7741" w:rsidRDefault="005F7741" w:rsidP="005F7741">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 Программа курса химии для 10 класса</w:t>
      </w:r>
      <w:r w:rsidRPr="00BA3FBE">
        <w:rPr>
          <w:rFonts w:ascii="Times New Roman" w:hAnsi="Times New Roman" w:cs="Times New Roman"/>
          <w:sz w:val="24"/>
          <w:szCs w:val="24"/>
        </w:rPr>
        <w:t xml:space="preserve"> направлена на создание целостного естественнонаучного восприятия мира и формирует навыки безопасного взаимодействия с окружающей средой. Учебники отличает точный отбор фактологического материала, строго выверенные междисциплинные связи необходимые для создания целостного, естественнонаучного восприятия мира и формирования навыков комфортного и безопасного взаимодействия с окружающей средой на производстве и в быту. Программа составлена в полном соответствии с обязательным минимумом содержания основного общего образования и требованиям к уровню подготовки выпускников основной общеобразовательной школы</w:t>
      </w:r>
      <w:r>
        <w:rPr>
          <w:rFonts w:ascii="Times New Roman" w:hAnsi="Times New Roman" w:cs="Times New Roman"/>
          <w:sz w:val="24"/>
          <w:szCs w:val="24"/>
        </w:rPr>
        <w:t>.</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В результате изучения данного предмета обучающиеся должны знать: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важнейшие химические понятия: вещество, химический элемент,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w:t>
      </w:r>
      <w:r>
        <w:rPr>
          <w:rFonts w:ascii="Times New Roman" w:hAnsi="Times New Roman" w:cs="Times New Roman"/>
          <w:sz w:val="24"/>
          <w:szCs w:val="24"/>
        </w:rPr>
        <w:t>ная группа, изомерия, гомология.</w:t>
      </w:r>
      <w:r w:rsidRPr="00BA3FBE">
        <w:rPr>
          <w:rFonts w:ascii="Times New Roman" w:hAnsi="Times New Roman" w:cs="Times New Roman"/>
          <w:sz w:val="24"/>
          <w:szCs w:val="24"/>
        </w:rPr>
        <w:t xml:space="preserve">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Уметь: • называть изученные вещества по «тривиальной» или международной номенклатуре;</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 определять: валентность и степень окисления химических элементов, тип химической связи в соединениях,</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 выполнять химический эксперимент по распознаванию органических веществ;</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 проводить самостоятельный поиск химической информации с использованием различных источников (научно - 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 использовать приобретенные знания и умения в практической деятельности и повседневной жизни:</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lastRenderedPageBreak/>
        <w:t xml:space="preserve"> • для объяснения химических явлений, происходящих в природе, быту и на производстве;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определения протекания химических превращений в различных условиях и оценки их последствий;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экологически грамотного поведения в окружающей среде;</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оценки влияния химического загрязнения окружающей среды н</w:t>
      </w:r>
      <w:r>
        <w:rPr>
          <w:rFonts w:ascii="Times New Roman" w:hAnsi="Times New Roman" w:cs="Times New Roman"/>
          <w:sz w:val="24"/>
          <w:szCs w:val="24"/>
        </w:rPr>
        <w:t>а</w:t>
      </w:r>
      <w:r w:rsidRPr="00BA3FBE">
        <w:rPr>
          <w:rFonts w:ascii="Times New Roman" w:hAnsi="Times New Roman" w:cs="Times New Roman"/>
          <w:sz w:val="24"/>
          <w:szCs w:val="24"/>
        </w:rPr>
        <w:t xml:space="preserve"> организм человека и другие живые организмы;</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 безопасного обращения с горючими и токсичными веществами, лабораторным оборудованием; </w:t>
      </w:r>
    </w:p>
    <w:p w:rsidR="005F7741"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приготовления растворов заданной концентрации в быту и на производстве;</w:t>
      </w:r>
    </w:p>
    <w:p w:rsidR="005F7741" w:rsidRPr="00BA3FBE" w:rsidRDefault="005F7741" w:rsidP="005F7741">
      <w:pPr>
        <w:spacing w:line="240" w:lineRule="auto"/>
        <w:ind w:firstLine="708"/>
        <w:contextualSpacing/>
        <w:jc w:val="both"/>
        <w:rPr>
          <w:rFonts w:ascii="Times New Roman" w:hAnsi="Times New Roman" w:cs="Times New Roman"/>
          <w:sz w:val="24"/>
          <w:szCs w:val="24"/>
        </w:rPr>
      </w:pPr>
      <w:r w:rsidRPr="00BA3FBE">
        <w:rPr>
          <w:rFonts w:ascii="Times New Roman" w:hAnsi="Times New Roman" w:cs="Times New Roman"/>
          <w:sz w:val="24"/>
          <w:szCs w:val="24"/>
        </w:rPr>
        <w:t xml:space="preserve"> • критической оценки достоверности химической информации, поступающей из различных источников</w:t>
      </w: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5F7741" w:rsidRDefault="005F7741" w:rsidP="00836F45">
      <w:pPr>
        <w:jc w:val="center"/>
        <w:rPr>
          <w:rFonts w:ascii="Times New Roman" w:hAnsi="Times New Roman" w:cs="Times New Roman"/>
        </w:rPr>
      </w:pPr>
    </w:p>
    <w:p w:rsidR="00E8087B" w:rsidRDefault="00836F45" w:rsidP="00836F45">
      <w:pPr>
        <w:jc w:val="center"/>
        <w:rPr>
          <w:rFonts w:ascii="Times New Roman" w:hAnsi="Times New Roman" w:cs="Times New Roman"/>
        </w:rPr>
      </w:pPr>
      <w:r>
        <w:rPr>
          <w:rFonts w:ascii="Times New Roman" w:hAnsi="Times New Roman" w:cs="Times New Roman"/>
        </w:rPr>
        <w:lastRenderedPageBreak/>
        <w:t>10 кл</w:t>
      </w:r>
      <w:r w:rsidRPr="00836F45">
        <w:rPr>
          <w:rFonts w:ascii="Times New Roman" w:hAnsi="Times New Roman" w:cs="Times New Roman"/>
        </w:rPr>
        <w:t>асс углубленный уровень</w:t>
      </w:r>
    </w:p>
    <w:p w:rsidR="00836F45" w:rsidRDefault="00836F45" w:rsidP="00836F45">
      <w:pPr>
        <w:jc w:val="center"/>
        <w:rPr>
          <w:rFonts w:ascii="Times New Roman" w:hAnsi="Times New Roman" w:cs="Times New Roman"/>
        </w:rPr>
      </w:pPr>
      <w:r>
        <w:rPr>
          <w:rFonts w:ascii="Times New Roman" w:hAnsi="Times New Roman" w:cs="Times New Roman"/>
        </w:rPr>
        <w:t>Пояснительная записка</w:t>
      </w:r>
    </w:p>
    <w:p w:rsidR="00072CE1" w:rsidRPr="00072CE1" w:rsidRDefault="00072CE1" w:rsidP="00072CE1">
      <w:pPr>
        <w:ind w:firstLine="708"/>
        <w:jc w:val="both"/>
        <w:rPr>
          <w:rFonts w:ascii="Times New Roman" w:hAnsi="Times New Roman" w:cs="Times New Roman"/>
        </w:rPr>
      </w:pPr>
      <w:r w:rsidRPr="00072CE1">
        <w:rPr>
          <w:rFonts w:ascii="Times New Roman" w:hAnsi="Times New Roman" w:cs="Times New Roman"/>
          <w:color w:val="000000"/>
        </w:rPr>
        <w:t xml:space="preserve">Рабочая программа  по химии 10 класса составлена на основе Примерной программы среднего (полного) общего образования по химии (углубленный  уровень) для </w:t>
      </w:r>
      <w:r w:rsidRPr="00072CE1">
        <w:rPr>
          <w:rFonts w:ascii="Times New Roman" w:hAnsi="Times New Roman" w:cs="Times New Roman"/>
          <w:color w:val="000000"/>
          <w:lang w:val="en-US"/>
        </w:rPr>
        <w:t>X</w:t>
      </w:r>
      <w:r w:rsidRPr="00072CE1">
        <w:rPr>
          <w:rFonts w:ascii="Times New Roman" w:hAnsi="Times New Roman" w:cs="Times New Roman"/>
          <w:color w:val="000000"/>
        </w:rPr>
        <w:t>-</w:t>
      </w:r>
      <w:r w:rsidRPr="00072CE1">
        <w:rPr>
          <w:rFonts w:ascii="Times New Roman" w:hAnsi="Times New Roman" w:cs="Times New Roman"/>
          <w:color w:val="000000"/>
          <w:lang w:val="en-US"/>
        </w:rPr>
        <w:t>XI</w:t>
      </w:r>
      <w:r w:rsidRPr="00072CE1">
        <w:rPr>
          <w:rFonts w:ascii="Times New Roman" w:hAnsi="Times New Roman" w:cs="Times New Roman"/>
          <w:color w:val="000000"/>
        </w:rPr>
        <w:t xml:space="preserve"> классов общеобразовательных учреждений, авторской Программы курса химии для 8-11 классов общеобразовательных учреждений (</w:t>
      </w:r>
      <w:r w:rsidRPr="00072CE1">
        <w:rPr>
          <w:rFonts w:ascii="Times New Roman" w:hAnsi="Times New Roman" w:cs="Times New Roman"/>
        </w:rPr>
        <w:t>В. В. Еремин ),  Методическое пособие к учебникам В.В. Еремина, Н.Е. Кузьменко и др. «Химия. углубленный уровень». 10-11 кл ./ В.В. Еремин, А.А. Дроздов, И</w:t>
      </w:r>
      <w:r>
        <w:rPr>
          <w:rFonts w:ascii="Times New Roman" w:hAnsi="Times New Roman" w:cs="Times New Roman"/>
        </w:rPr>
        <w:t>.В. Варганова. – М.: Дрофа, 2017</w:t>
      </w:r>
      <w:r w:rsidRPr="00072CE1">
        <w:rPr>
          <w:rFonts w:ascii="Times New Roman" w:hAnsi="Times New Roman" w:cs="Times New Roman"/>
        </w:rPr>
        <w:t xml:space="preserve">; </w:t>
      </w:r>
      <w:r w:rsidRPr="00072CE1">
        <w:rPr>
          <w:rFonts w:ascii="Times New Roman" w:hAnsi="Times New Roman" w:cs="Times New Roman"/>
          <w:color w:val="000000"/>
        </w:rPr>
        <w:t xml:space="preserve">  Рабочая программа ориентирована на использование </w:t>
      </w:r>
      <w:r w:rsidRPr="00072CE1">
        <w:rPr>
          <w:rFonts w:ascii="Times New Roman" w:hAnsi="Times New Roman" w:cs="Times New Roman"/>
          <w:bCs/>
          <w:color w:val="000000"/>
        </w:rPr>
        <w:t>учебника</w:t>
      </w:r>
      <w:r w:rsidRPr="00072CE1">
        <w:rPr>
          <w:rFonts w:ascii="Times New Roman" w:hAnsi="Times New Roman" w:cs="Times New Roman"/>
        </w:rPr>
        <w:t xml:space="preserve"> Еремин В. В. Химия. 10 класс.  Углубленный  уровень / В.В. Еремин, Н.Е. Кузьменко, В.И. Терени</w:t>
      </w:r>
      <w:r>
        <w:rPr>
          <w:rFonts w:ascii="Times New Roman" w:hAnsi="Times New Roman" w:cs="Times New Roman"/>
        </w:rPr>
        <w:t>н, А.А. Дроздов, В.В. Лунин. – 7</w:t>
      </w:r>
      <w:r w:rsidRPr="00072CE1">
        <w:rPr>
          <w:rFonts w:ascii="Times New Roman" w:hAnsi="Times New Roman" w:cs="Times New Roman"/>
        </w:rPr>
        <w:t>-е изд., с</w:t>
      </w:r>
      <w:r>
        <w:rPr>
          <w:rFonts w:ascii="Times New Roman" w:hAnsi="Times New Roman" w:cs="Times New Roman"/>
        </w:rPr>
        <w:t>тереотип. – М.: Дрофа, 2020</w:t>
      </w:r>
      <w:r w:rsidRPr="00072CE1">
        <w:rPr>
          <w:rFonts w:ascii="Times New Roman" w:hAnsi="Times New Roman" w:cs="Times New Roman"/>
        </w:rPr>
        <w:t xml:space="preserve">. </w:t>
      </w:r>
      <w:r w:rsidRPr="00072CE1">
        <w:rPr>
          <w:rFonts w:ascii="Times New Roman" w:hAnsi="Times New Roman" w:cs="Times New Roman"/>
          <w:color w:val="000000"/>
        </w:rPr>
        <w:t xml:space="preserve">Рекомендован  Министерством образования и науки РФ. Учебник соответствует федеральному компоненту государственного образовательного стандарта  и реализует авторскую программу </w:t>
      </w:r>
      <w:r w:rsidRPr="00072CE1">
        <w:rPr>
          <w:rFonts w:ascii="Times New Roman" w:hAnsi="Times New Roman" w:cs="Times New Roman"/>
        </w:rPr>
        <w:t>В. В. Еремина</w:t>
      </w:r>
      <w:r w:rsidRPr="00072CE1">
        <w:rPr>
          <w:rFonts w:ascii="Times New Roman" w:hAnsi="Times New Roman" w:cs="Times New Roman"/>
          <w:color w:val="000000"/>
        </w:rPr>
        <w:t>, имеющую  гриф «Допущено Министерством образования РФ».</w:t>
      </w:r>
    </w:p>
    <w:p w:rsidR="00072CE1" w:rsidRPr="00072CE1" w:rsidRDefault="00072CE1" w:rsidP="00072CE1">
      <w:pPr>
        <w:jc w:val="center"/>
        <w:rPr>
          <w:rFonts w:ascii="Times New Roman" w:hAnsi="Times New Roman" w:cs="Times New Roman"/>
          <w:b/>
          <w:u w:val="single"/>
        </w:rPr>
      </w:pPr>
      <w:r w:rsidRPr="00072CE1">
        <w:rPr>
          <w:rFonts w:ascii="Times New Roman" w:hAnsi="Times New Roman" w:cs="Times New Roman"/>
          <w:b/>
          <w:u w:val="single"/>
        </w:rPr>
        <w:t>Нормативные документы.</w:t>
      </w:r>
    </w:p>
    <w:p w:rsidR="00072CE1" w:rsidRPr="00072CE1" w:rsidRDefault="00072CE1" w:rsidP="00072CE1">
      <w:pPr>
        <w:numPr>
          <w:ilvl w:val="0"/>
          <w:numId w:val="1"/>
        </w:numPr>
        <w:tabs>
          <w:tab w:val="clear" w:pos="720"/>
          <w:tab w:val="num" w:pos="0"/>
        </w:tabs>
        <w:spacing w:after="0" w:line="240" w:lineRule="auto"/>
        <w:ind w:left="0" w:firstLine="284"/>
        <w:rPr>
          <w:rFonts w:ascii="Times New Roman" w:hAnsi="Times New Roman" w:cs="Times New Roman"/>
        </w:rPr>
      </w:pPr>
      <w:r w:rsidRPr="00072CE1">
        <w:rPr>
          <w:rFonts w:ascii="Times New Roman" w:hAnsi="Times New Roman" w:cs="Times New Roman"/>
        </w:rPr>
        <w:t>Закон РФ «Об образовании».</w:t>
      </w:r>
    </w:p>
    <w:p w:rsidR="00072CE1" w:rsidRPr="00072CE1" w:rsidRDefault="00072CE1" w:rsidP="00072CE1">
      <w:pPr>
        <w:numPr>
          <w:ilvl w:val="0"/>
          <w:numId w:val="1"/>
        </w:numPr>
        <w:shd w:val="clear" w:color="auto" w:fill="FFFFFF"/>
        <w:tabs>
          <w:tab w:val="clear" w:pos="720"/>
          <w:tab w:val="num" w:pos="0"/>
        </w:tabs>
        <w:autoSpaceDE w:val="0"/>
        <w:autoSpaceDN w:val="0"/>
        <w:adjustRightInd w:val="0"/>
        <w:spacing w:after="0"/>
        <w:ind w:left="0" w:firstLine="284"/>
        <w:rPr>
          <w:rFonts w:ascii="Times New Roman" w:hAnsi="Times New Roman" w:cs="Times New Roman"/>
        </w:rPr>
      </w:pPr>
      <w:r w:rsidRPr="00072CE1">
        <w:rPr>
          <w:rFonts w:ascii="Times New Roman" w:hAnsi="Times New Roman" w:cs="Times New Roman"/>
          <w:color w:val="000000"/>
        </w:rPr>
        <w:t xml:space="preserve">Федеральный компонент государственного стандарта общего образования по химии. </w:t>
      </w:r>
    </w:p>
    <w:p w:rsidR="00072CE1" w:rsidRPr="00072CE1" w:rsidRDefault="00072CE1" w:rsidP="00072CE1">
      <w:pPr>
        <w:numPr>
          <w:ilvl w:val="0"/>
          <w:numId w:val="1"/>
        </w:numPr>
        <w:shd w:val="clear" w:color="auto" w:fill="FFFFFF"/>
        <w:tabs>
          <w:tab w:val="clear" w:pos="720"/>
          <w:tab w:val="num" w:pos="0"/>
        </w:tabs>
        <w:autoSpaceDE w:val="0"/>
        <w:autoSpaceDN w:val="0"/>
        <w:adjustRightInd w:val="0"/>
        <w:spacing w:after="0"/>
        <w:ind w:left="0" w:firstLine="284"/>
        <w:rPr>
          <w:rFonts w:ascii="Times New Roman" w:hAnsi="Times New Roman" w:cs="Times New Roman"/>
        </w:rPr>
      </w:pPr>
      <w:r w:rsidRPr="00072CE1">
        <w:rPr>
          <w:rFonts w:ascii="Times New Roman" w:hAnsi="Times New Roman" w:cs="Times New Roman"/>
          <w:color w:val="000000"/>
        </w:rPr>
        <w:t>Программа курса химии 8-11 классов  для общеобразовательных учреждений. В.</w:t>
      </w:r>
      <w:r>
        <w:rPr>
          <w:rFonts w:ascii="Times New Roman" w:hAnsi="Times New Roman" w:cs="Times New Roman"/>
          <w:color w:val="000000"/>
        </w:rPr>
        <w:t>В.Еремин.  «Дрофа». Москва, 2017</w:t>
      </w:r>
      <w:r w:rsidRPr="00072CE1">
        <w:rPr>
          <w:rFonts w:ascii="Times New Roman" w:hAnsi="Times New Roman" w:cs="Times New Roman"/>
          <w:color w:val="000000"/>
        </w:rPr>
        <w:t xml:space="preserve"> (</w:t>
      </w:r>
      <w:r w:rsidRPr="00072CE1">
        <w:rPr>
          <w:rFonts w:ascii="Times New Roman" w:hAnsi="Times New Roman" w:cs="Times New Roman"/>
        </w:rPr>
        <w:t>Методическое пособие к учебникам В.В. Еремина, Н.Е. Кузьменко и др. «Химия. Углубленный  уровень». 10-11 кл ./ В.В. Еремин, А.А. Дроздов, И</w:t>
      </w:r>
      <w:r>
        <w:rPr>
          <w:rFonts w:ascii="Times New Roman" w:hAnsi="Times New Roman" w:cs="Times New Roman"/>
        </w:rPr>
        <w:t>.В. Варганова. – М.: Дрофа, 2017</w:t>
      </w:r>
      <w:r w:rsidRPr="00072CE1">
        <w:rPr>
          <w:rFonts w:ascii="Times New Roman" w:hAnsi="Times New Roman" w:cs="Times New Roman"/>
        </w:rPr>
        <w:t>)</w:t>
      </w:r>
      <w:r w:rsidRPr="00072CE1">
        <w:rPr>
          <w:rFonts w:ascii="Times New Roman" w:hAnsi="Times New Roman" w:cs="Times New Roman"/>
          <w:color w:val="000000"/>
        </w:rPr>
        <w:t>.</w:t>
      </w:r>
    </w:p>
    <w:p w:rsidR="00072CE1" w:rsidRPr="00072CE1" w:rsidRDefault="00072CE1" w:rsidP="00072CE1">
      <w:pPr>
        <w:numPr>
          <w:ilvl w:val="0"/>
          <w:numId w:val="1"/>
        </w:numPr>
        <w:shd w:val="clear" w:color="auto" w:fill="FFFFFF"/>
        <w:tabs>
          <w:tab w:val="clear" w:pos="720"/>
          <w:tab w:val="num" w:pos="0"/>
        </w:tabs>
        <w:autoSpaceDE w:val="0"/>
        <w:autoSpaceDN w:val="0"/>
        <w:adjustRightInd w:val="0"/>
        <w:spacing w:after="0"/>
        <w:ind w:left="0" w:firstLine="284"/>
        <w:rPr>
          <w:rFonts w:ascii="Times New Roman" w:hAnsi="Times New Roman" w:cs="Times New Roman"/>
        </w:rPr>
      </w:pPr>
      <w:r w:rsidRPr="00072CE1">
        <w:rPr>
          <w:rFonts w:ascii="Times New Roman" w:hAnsi="Times New Roman" w:cs="Times New Roman"/>
          <w:color w:val="000000"/>
        </w:rPr>
        <w:t xml:space="preserve">Обязательный минимум содержания основного общего образования по химии. </w:t>
      </w:r>
    </w:p>
    <w:p w:rsidR="00072CE1" w:rsidRPr="00072CE1" w:rsidRDefault="00072CE1" w:rsidP="00072CE1">
      <w:pPr>
        <w:numPr>
          <w:ilvl w:val="0"/>
          <w:numId w:val="1"/>
        </w:numPr>
        <w:shd w:val="clear" w:color="auto" w:fill="FFFFFF"/>
        <w:tabs>
          <w:tab w:val="clear" w:pos="720"/>
          <w:tab w:val="num" w:pos="0"/>
        </w:tabs>
        <w:autoSpaceDE w:val="0"/>
        <w:autoSpaceDN w:val="0"/>
        <w:adjustRightInd w:val="0"/>
        <w:spacing w:after="0"/>
        <w:ind w:left="0" w:firstLine="284"/>
        <w:rPr>
          <w:rFonts w:ascii="Times New Roman" w:hAnsi="Times New Roman" w:cs="Times New Roman"/>
        </w:rPr>
      </w:pPr>
      <w:r w:rsidRPr="00072CE1">
        <w:rPr>
          <w:rFonts w:ascii="Times New Roman" w:hAnsi="Times New Roman" w:cs="Times New Roman"/>
          <w:color w:val="000000"/>
        </w:rPr>
        <w:t>Сборник нормативных документов. Химия. «Дрофа». Москва, 2012.</w:t>
      </w:r>
    </w:p>
    <w:p w:rsidR="00072CE1" w:rsidRPr="00072CE1" w:rsidRDefault="00072CE1" w:rsidP="00072CE1">
      <w:pPr>
        <w:numPr>
          <w:ilvl w:val="0"/>
          <w:numId w:val="1"/>
        </w:numPr>
        <w:shd w:val="clear" w:color="auto" w:fill="FFFFFF"/>
        <w:tabs>
          <w:tab w:val="clear" w:pos="720"/>
          <w:tab w:val="num" w:pos="0"/>
        </w:tabs>
        <w:autoSpaceDE w:val="0"/>
        <w:autoSpaceDN w:val="0"/>
        <w:adjustRightInd w:val="0"/>
        <w:spacing w:after="0"/>
        <w:ind w:left="0" w:firstLine="284"/>
        <w:rPr>
          <w:rFonts w:ascii="Times New Roman" w:hAnsi="Times New Roman" w:cs="Times New Roman"/>
        </w:rPr>
      </w:pPr>
      <w:r w:rsidRPr="00072CE1">
        <w:rPr>
          <w:rFonts w:ascii="Times New Roman" w:hAnsi="Times New Roman" w:cs="Times New Roman"/>
          <w:color w:val="000000"/>
        </w:rPr>
        <w:t>Журнал «Химия в школе».</w:t>
      </w:r>
    </w:p>
    <w:p w:rsidR="00072CE1" w:rsidRPr="00072CE1" w:rsidRDefault="00072CE1" w:rsidP="00072CE1">
      <w:pPr>
        <w:numPr>
          <w:ilvl w:val="0"/>
          <w:numId w:val="1"/>
        </w:numPr>
        <w:tabs>
          <w:tab w:val="clear" w:pos="720"/>
          <w:tab w:val="num" w:pos="0"/>
        </w:tabs>
        <w:spacing w:after="0" w:line="240" w:lineRule="auto"/>
        <w:ind w:left="0" w:firstLine="284"/>
        <w:rPr>
          <w:rFonts w:ascii="Times New Roman" w:hAnsi="Times New Roman" w:cs="Times New Roman"/>
        </w:rPr>
      </w:pPr>
      <w:r w:rsidRPr="00072CE1">
        <w:rPr>
          <w:rFonts w:ascii="Times New Roman" w:hAnsi="Times New Roman" w:cs="Times New Roman"/>
        </w:rPr>
        <w:t>Федеральный перечень учебников, рекомендованных (допущенных) к использованию в образовательном процессе в образовательных учреждениях, реализующих программы  общего образования.</w:t>
      </w:r>
    </w:p>
    <w:p w:rsidR="00072CE1" w:rsidRPr="00072CE1" w:rsidRDefault="00072CE1" w:rsidP="00072CE1">
      <w:pPr>
        <w:ind w:left="720"/>
        <w:jc w:val="center"/>
        <w:rPr>
          <w:rFonts w:ascii="Times New Roman" w:hAnsi="Times New Roman" w:cs="Times New Roman"/>
          <w:u w:val="single"/>
        </w:rPr>
      </w:pPr>
      <w:r w:rsidRPr="00072CE1">
        <w:rPr>
          <w:rFonts w:ascii="Times New Roman" w:hAnsi="Times New Roman" w:cs="Times New Roman"/>
          <w:b/>
          <w:u w:val="single"/>
        </w:rPr>
        <w:t>Цели изучения курса</w:t>
      </w:r>
    </w:p>
    <w:p w:rsidR="00072CE1" w:rsidRPr="00072CE1" w:rsidRDefault="00072CE1" w:rsidP="00072CE1">
      <w:pPr>
        <w:pStyle w:val="a4"/>
        <w:ind w:firstLine="709"/>
        <w:jc w:val="both"/>
        <w:rPr>
          <w:rFonts w:ascii="Times New Roman" w:hAnsi="Times New Roman" w:cs="Times New Roman"/>
        </w:rPr>
      </w:pPr>
      <w:r w:rsidRPr="00072CE1">
        <w:rPr>
          <w:rFonts w:ascii="Times New Roman" w:hAnsi="Times New Roman" w:cs="Times New Roman"/>
        </w:rPr>
        <w:t>1. Формирование умения видеть и понимать ценность образования, значимость химического знания для каждого человека, независимо от его профессиональной деятельности;</w:t>
      </w:r>
    </w:p>
    <w:p w:rsidR="00072CE1" w:rsidRPr="00072CE1" w:rsidRDefault="00072CE1" w:rsidP="00072CE1">
      <w:pPr>
        <w:pStyle w:val="a4"/>
        <w:ind w:firstLine="709"/>
        <w:jc w:val="both"/>
        <w:rPr>
          <w:rFonts w:ascii="Times New Roman" w:hAnsi="Times New Roman" w:cs="Times New Roman"/>
        </w:rPr>
      </w:pPr>
      <w:r w:rsidRPr="00072CE1">
        <w:rPr>
          <w:rFonts w:ascii="Times New Roman" w:hAnsi="Times New Roman" w:cs="Times New Roman"/>
        </w:rPr>
        <w:t>2. Формирование умения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rsidR="00072CE1" w:rsidRPr="00072CE1" w:rsidRDefault="00072CE1" w:rsidP="00072CE1">
      <w:pPr>
        <w:pStyle w:val="a4"/>
        <w:ind w:firstLine="709"/>
        <w:jc w:val="both"/>
        <w:rPr>
          <w:rFonts w:ascii="Times New Roman" w:hAnsi="Times New Roman" w:cs="Times New Roman"/>
        </w:rPr>
      </w:pPr>
      <w:r w:rsidRPr="00072CE1">
        <w:rPr>
          <w:rFonts w:ascii="Times New Roman" w:hAnsi="Times New Roman" w:cs="Times New Roman"/>
        </w:rPr>
        <w:t>3. Формирование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используя для этого химические знания;</w:t>
      </w:r>
    </w:p>
    <w:p w:rsidR="00072CE1" w:rsidRPr="00072CE1" w:rsidRDefault="00072CE1" w:rsidP="00072CE1">
      <w:pPr>
        <w:pStyle w:val="a4"/>
        <w:ind w:firstLine="709"/>
        <w:jc w:val="both"/>
        <w:rPr>
          <w:rFonts w:ascii="Times New Roman" w:hAnsi="Times New Roman" w:cs="Times New Roman"/>
        </w:rPr>
      </w:pPr>
      <w:r w:rsidRPr="00072CE1">
        <w:rPr>
          <w:rFonts w:ascii="Times New Roman" w:hAnsi="Times New Roman" w:cs="Times New Roman"/>
        </w:rPr>
        <w:t>4. Приобретение опыта разнообразной деятельности, опыта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навыков сотрудничества, навыков безопасного обращения с веществами в повседневной жизни).</w:t>
      </w:r>
    </w:p>
    <w:p w:rsidR="00072CE1" w:rsidRPr="00072CE1" w:rsidRDefault="00072CE1" w:rsidP="00072CE1">
      <w:pPr>
        <w:ind w:firstLine="709"/>
        <w:jc w:val="both"/>
        <w:rPr>
          <w:rFonts w:ascii="Times New Roman" w:eastAsia="Calibri" w:hAnsi="Times New Roman" w:cs="Times New Roman"/>
          <w:b/>
        </w:rPr>
      </w:pPr>
      <w:r w:rsidRPr="00072CE1">
        <w:rPr>
          <w:rFonts w:ascii="Times New Roman" w:eastAsia="Calibri" w:hAnsi="Times New Roman" w:cs="Times New Roman"/>
          <w:b/>
        </w:rPr>
        <w:t>Задачи:</w:t>
      </w:r>
    </w:p>
    <w:p w:rsidR="00072CE1" w:rsidRPr="00072CE1" w:rsidRDefault="00072CE1" w:rsidP="00072CE1">
      <w:pPr>
        <w:pStyle w:val="a5"/>
        <w:numPr>
          <w:ilvl w:val="0"/>
          <w:numId w:val="2"/>
        </w:numPr>
        <w:spacing w:after="0" w:line="240" w:lineRule="auto"/>
        <w:ind w:left="0" w:firstLine="709"/>
        <w:jc w:val="both"/>
        <w:rPr>
          <w:rFonts w:ascii="Times New Roman" w:hAnsi="Times New Roman"/>
        </w:rPr>
      </w:pPr>
      <w:r w:rsidRPr="00072CE1">
        <w:rPr>
          <w:rFonts w:ascii="Times New Roman" w:hAnsi="Times New Roman"/>
        </w:rPr>
        <w:t>развитие умений наблюдать и объяснять химические явления, происходящие в природе, в лаборатории, на производстве и в повседневной жизни;</w:t>
      </w:r>
    </w:p>
    <w:p w:rsidR="00072CE1" w:rsidRPr="00072CE1" w:rsidRDefault="00072CE1" w:rsidP="00072CE1">
      <w:pPr>
        <w:pStyle w:val="a5"/>
        <w:numPr>
          <w:ilvl w:val="0"/>
          <w:numId w:val="2"/>
        </w:numPr>
        <w:spacing w:after="0" w:line="240" w:lineRule="auto"/>
        <w:ind w:left="0" w:firstLine="709"/>
        <w:jc w:val="both"/>
        <w:rPr>
          <w:rFonts w:ascii="Times New Roman" w:hAnsi="Times New Roman"/>
        </w:rPr>
      </w:pPr>
      <w:r w:rsidRPr="00072CE1">
        <w:rPr>
          <w:rFonts w:ascii="Times New Roman" w:hAnsi="Times New Roman"/>
        </w:rPr>
        <w:t>формирование умений работать с веществами, выполнять несложные химические опыты, соблюдать правила техники безопасности; грамотно применять химические знания в общении с природой и в повседневной жизни;</w:t>
      </w:r>
    </w:p>
    <w:p w:rsidR="00072CE1" w:rsidRPr="00072CE1" w:rsidRDefault="00072CE1" w:rsidP="00072CE1">
      <w:pPr>
        <w:pStyle w:val="a5"/>
        <w:numPr>
          <w:ilvl w:val="0"/>
          <w:numId w:val="2"/>
        </w:numPr>
        <w:spacing w:after="0" w:line="240" w:lineRule="auto"/>
        <w:ind w:left="0" w:firstLine="709"/>
        <w:jc w:val="both"/>
        <w:rPr>
          <w:rFonts w:ascii="Times New Roman" w:hAnsi="Times New Roman"/>
        </w:rPr>
      </w:pPr>
      <w:r w:rsidRPr="00072CE1">
        <w:rPr>
          <w:rFonts w:ascii="Times New Roman" w:hAnsi="Times New Roman"/>
        </w:rPr>
        <w:lastRenderedPageBreak/>
        <w:t>раскрытие роли химии в решении глобальных проблем человечества: рациональном природопользовании, защите окружающей среды от загрязнения промышленными и бытовыми отходами;</w:t>
      </w:r>
    </w:p>
    <w:p w:rsidR="00072CE1" w:rsidRPr="00072CE1" w:rsidRDefault="00072CE1" w:rsidP="00072CE1">
      <w:pPr>
        <w:pStyle w:val="a5"/>
        <w:numPr>
          <w:ilvl w:val="0"/>
          <w:numId w:val="2"/>
        </w:numPr>
        <w:spacing w:after="0" w:line="240" w:lineRule="auto"/>
        <w:ind w:left="0" w:firstLine="709"/>
        <w:jc w:val="both"/>
        <w:rPr>
          <w:rFonts w:ascii="Times New Roman" w:hAnsi="Times New Roman"/>
        </w:rPr>
      </w:pPr>
      <w:r w:rsidRPr="00072CE1">
        <w:rPr>
          <w:rFonts w:ascii="Times New Roman" w:hAnsi="Times New Roman"/>
        </w:rPr>
        <w:t>развитие личности обучающихся, формирование у них гуманистических отношений и экологически целесообразного поведения в быту и трудовой деятельности.</w:t>
      </w:r>
    </w:p>
    <w:p w:rsidR="00072CE1" w:rsidRDefault="00072CE1" w:rsidP="00072CE1">
      <w:pPr>
        <w:shd w:val="clear" w:color="auto" w:fill="FFFFFF"/>
        <w:autoSpaceDE w:val="0"/>
        <w:autoSpaceDN w:val="0"/>
        <w:adjustRightInd w:val="0"/>
        <w:ind w:left="960"/>
        <w:contextualSpacing/>
        <w:jc w:val="center"/>
        <w:outlineLvl w:val="6"/>
        <w:rPr>
          <w:rFonts w:ascii="Times New Roman" w:hAnsi="Times New Roman" w:cs="Times New Roman"/>
          <w:b/>
        </w:rPr>
      </w:pPr>
    </w:p>
    <w:p w:rsidR="00072CE1" w:rsidRPr="00072CE1" w:rsidRDefault="00072CE1" w:rsidP="00072CE1">
      <w:pPr>
        <w:shd w:val="clear" w:color="auto" w:fill="FFFFFF"/>
        <w:autoSpaceDE w:val="0"/>
        <w:autoSpaceDN w:val="0"/>
        <w:adjustRightInd w:val="0"/>
        <w:ind w:left="960"/>
        <w:contextualSpacing/>
        <w:jc w:val="center"/>
        <w:outlineLvl w:val="6"/>
        <w:rPr>
          <w:rFonts w:ascii="Times New Roman" w:hAnsi="Times New Roman" w:cs="Times New Roman"/>
          <w:b/>
        </w:rPr>
      </w:pPr>
      <w:r w:rsidRPr="00072CE1">
        <w:rPr>
          <w:rFonts w:ascii="Times New Roman" w:hAnsi="Times New Roman" w:cs="Times New Roman"/>
          <w:b/>
        </w:rPr>
        <w:t>Общая характеристика курса «Химия 10»</w:t>
      </w:r>
    </w:p>
    <w:p w:rsidR="00072CE1" w:rsidRPr="00072CE1" w:rsidRDefault="00072CE1" w:rsidP="00072CE1">
      <w:pPr>
        <w:shd w:val="clear" w:color="auto" w:fill="FFFFFF"/>
        <w:autoSpaceDE w:val="0"/>
        <w:autoSpaceDN w:val="0"/>
        <w:adjustRightInd w:val="0"/>
        <w:contextualSpacing/>
        <w:jc w:val="both"/>
        <w:rPr>
          <w:rFonts w:ascii="Times New Roman" w:hAnsi="Times New Roman" w:cs="Times New Roman"/>
          <w:b/>
          <w:bCs/>
          <w:i/>
          <w:iCs/>
          <w:color w:val="000000"/>
        </w:rPr>
      </w:pP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xml:space="preserve">В системе среднего (полного) общего образования химию относят к предметной области «Естественные науки». Особенности содержания обучения химии в средней (полной) школе обусловлены спецификой химии, как науки, и поставленными задачами. Основными проблемами химии являются: </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изучение состава и строения веществ, зависимости их свойств от строения;</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получение веществ с заданными свойствами;</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исследование закономерностей химических реакций и путей управления ими в целях получения необходимых человеку веществ, материалов, энергии. Поэтому в программе по химии нашли отражение основные содержательные линии:</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«вещество» - знания о составе и строении веществ, их важнейших физических и химических свойствах, биологическом действии;</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«химическая реакция» - знания об условиях, в которых проявляются химические свойства веществ, способах управления химическими процессами;</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«применение веществ» - знания и опыт практической деятельности с веществами, которые наиболее часто употребляются в повседневной жизни, широко используются в промышленности, сельском хозяйстве, на транспорте;</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xml:space="preserve">— «язык химии» — система важнейших понятий химии и терминов, в которых они описываются, номенклатура неорганических и органических веществ, т. е. их названия (в том числе и тривиальные), химические формулы и уравнения, а также правила перевода информации с родного или русского языка на язык химии и обратно. </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xml:space="preserve">В результате изучения курса химии выпускник освоит содержание, способствующее формированию познавательной, нравственной и эстетической культуры. Учащийся овладеет системой химических знаний — понятиями, законами, теориями и языком науки как компонентами естественнонаучной картины мира. Все это позволит ему сформировать на основе системы полученных знаний научное мировоззрение как фундамент ценностного, нравственного отношения к природе, окружающему миру, своей жизни и здоровью, осознать роль химической науки в познании и преобразовании окружающего мира, выработать отношение к химии как возможной области будущей собственной практической деятельности. Усвоение содержания курса химии обеспечит выпускнику следующие навыки: возможность совершенствовать и развивать познавательные способности, умение управлять собственной познавательной деятельностью, интеллектуальные и рефлексивные способности, умение применять основные интеллектуальные операции, такие как формулирование гипотез, анализ и синтез, сравнение, обобщение, систематизация, выявление причинно-следственных связей для изучения свойств веществ и химических реакций; использовать различные источники для получения химической информации, самостоятельно планировать и организовывать учебно-познавательную деятельность; разовьет исследовательские, коммуникативные и информационные умения. </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xml:space="preserve">Особенности структуры и логики построения курса химии нашли свое отражение в учебниках линии, которые отличаются от аналогичных сочетанием научной строгости изложения и широкой направленностью на применение химических знаний в повседневной жизни и в жизни общества. В учебниках реализуется системно-деятельностный подход. Этот подход ориентирован на конкретные результаты образования. </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lastRenderedPageBreak/>
        <w:t xml:space="preserve">Изучение химии в 10  классе построено по линейной схеме. В 10 классе излагается материал органической химии. Систематический курс органической химии в 10 классе предваряет раздел, направленный на обобщение и повторение полученных в основной школе знаний. В нем также даются те сведения из общей и неорганической химии, которые необходимы для изучения органической химии, но не вошли в программу основной школы. Курс органической химии построен традиционно. Он начинается с основных понятий органической химии, затем излагается структурная теория органических соединений, рассматривается их электронное строение. Потом изучаются важнейшие классы органических соединений: углеводороды, кислородсодержащие соединения, азот- и серосодержащие соединения. Систематическое изложение строения и свойств органических соединений позволяет перейти к биологически активным веществам — углеводам, жирам, белкам и нуклеиновым кислотам. Заканчивается курс органической химии рассказом о полимерах и их использовании в быту и в технике. </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xml:space="preserve">Изучение школьного курса химии завершается рассказом о применении химических знаний в различных областях науки и техники. Авторский коллектив постарался показать важность полученных знаний и в повседневной жизни. Авторы стремятся привить учащимся бережное отношение к природе и к окружающему миру, сформировать химический взгляд на все, что их окружает, — от продуктов питания до материалов для живописи и скульптуры. </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xml:space="preserve">Методический аппарат учебников включает инструментарий, обеспечивающий не только овладение предметными знаниями и умениями, но и личностное развитие учащихся. Он помогает формировать интерес к науке, чувство гордости за отечественную науку, знакомит с вкладом российских ученых в развитие химии, способствует усвоению новых знаний, поиску и переработке новой информации. Важная роль отводится демонстрационным опытам, лабораторным и практическим работам, которые характеризуют экспериментальные аспекты химии и развивают практические навыки учащихся. В конце учебников приводится справочный материал. Вопросы, задачи и задания, предложенные для закрепления знаний в конце каждого параграфа, являются разноуровневыми, в том числе проблемными и метапредметными, рассчитаны на активную роль учащегося, на решение проблем в реальных жизненных ситуациях. Особое внимание уделяется организации проектной деятельности школьников и приобретению опыта участия в дискуссиях. </w:t>
      </w:r>
    </w:p>
    <w:p w:rsidR="00072CE1" w:rsidRPr="00072CE1" w:rsidRDefault="00072CE1" w:rsidP="00072CE1">
      <w:pPr>
        <w:shd w:val="clear" w:color="auto" w:fill="FFFFFF"/>
        <w:autoSpaceDE w:val="0"/>
        <w:autoSpaceDN w:val="0"/>
        <w:adjustRightInd w:val="0"/>
        <w:ind w:firstLine="426"/>
        <w:contextualSpacing/>
        <w:jc w:val="both"/>
        <w:rPr>
          <w:rFonts w:ascii="Times New Roman" w:hAnsi="Times New Roman" w:cs="Times New Roman"/>
          <w:color w:val="000000"/>
        </w:rPr>
      </w:pPr>
      <w:r w:rsidRPr="00072CE1">
        <w:rPr>
          <w:rFonts w:ascii="Times New Roman" w:hAnsi="Times New Roman" w:cs="Times New Roman"/>
          <w:color w:val="000000"/>
        </w:rPr>
        <w:t xml:space="preserve">Курс химии обладает возможностями для формирования коммуникативных ценностей. Основу коммуникативных ценностей составляют общение в образовательном процессе, умение пользоваться химической терминологией и символикой, грамотная письменная и устная речь, умение и потребность вести диалог, выслушивать мнение собеседника и (или) оппонента, участвовать в дискуссиях, способность открыто выражать и аргументировано отстаивать свою точку зрения. При изучении учебного предмета «Химия» раскрываются также базовые ценности: ценность знания, стремление к истине, научная картина мира, любовь к Родине, творчество, целеустремленность, уважение к труду, осознание прогресса человечества. </w:t>
      </w:r>
    </w:p>
    <w:p w:rsidR="00072CE1" w:rsidRPr="00072CE1" w:rsidRDefault="00072CE1" w:rsidP="00072CE1">
      <w:pPr>
        <w:shd w:val="clear" w:color="auto" w:fill="FFFFFF"/>
        <w:autoSpaceDE w:val="0"/>
        <w:autoSpaceDN w:val="0"/>
        <w:adjustRightInd w:val="0"/>
        <w:ind w:firstLine="540"/>
        <w:contextualSpacing/>
        <w:jc w:val="center"/>
        <w:outlineLvl w:val="6"/>
        <w:rPr>
          <w:rFonts w:ascii="Times New Roman" w:hAnsi="Times New Roman" w:cs="Times New Roman"/>
          <w:b/>
        </w:rPr>
      </w:pPr>
      <w:r w:rsidRPr="00072CE1">
        <w:rPr>
          <w:rFonts w:ascii="Times New Roman" w:hAnsi="Times New Roman" w:cs="Times New Roman"/>
          <w:b/>
        </w:rPr>
        <w:t>Место учебного предмета в учебном плане</w:t>
      </w:r>
    </w:p>
    <w:p w:rsidR="00072CE1" w:rsidRPr="00072CE1" w:rsidRDefault="00072CE1" w:rsidP="00072CE1">
      <w:pPr>
        <w:shd w:val="clear" w:color="auto" w:fill="FFFFFF"/>
        <w:autoSpaceDE w:val="0"/>
        <w:autoSpaceDN w:val="0"/>
        <w:adjustRightInd w:val="0"/>
        <w:ind w:firstLine="539"/>
        <w:contextualSpacing/>
        <w:jc w:val="both"/>
        <w:outlineLvl w:val="6"/>
        <w:rPr>
          <w:rFonts w:ascii="Times New Roman" w:hAnsi="Times New Roman" w:cs="Times New Roman"/>
        </w:rPr>
      </w:pPr>
      <w:r w:rsidRPr="00072CE1">
        <w:rPr>
          <w:rFonts w:ascii="Times New Roman" w:hAnsi="Times New Roman" w:cs="Times New Roman"/>
        </w:rPr>
        <w:t xml:space="preserve">Согласно учебному плану  в 10  классе на изучение предмета отводится 3 часа в неделю, итого 102  часа за учебный год. </w:t>
      </w:r>
    </w:p>
    <w:p w:rsidR="00072CE1" w:rsidRPr="00072CE1" w:rsidRDefault="00072CE1" w:rsidP="00072CE1">
      <w:pPr>
        <w:shd w:val="clear" w:color="auto" w:fill="FFFFFF"/>
        <w:autoSpaceDE w:val="0"/>
        <w:autoSpaceDN w:val="0"/>
        <w:adjustRightInd w:val="0"/>
        <w:ind w:firstLine="539"/>
        <w:contextualSpacing/>
        <w:jc w:val="both"/>
        <w:outlineLvl w:val="6"/>
        <w:rPr>
          <w:rFonts w:ascii="Times New Roman" w:hAnsi="Times New Roman" w:cs="Times New Roman"/>
        </w:rPr>
      </w:pPr>
      <w:r w:rsidRPr="00072CE1">
        <w:rPr>
          <w:rFonts w:ascii="Times New Roman" w:hAnsi="Times New Roman" w:cs="Times New Roman"/>
        </w:rPr>
        <w:t xml:space="preserve">Предусмотрены проверочные, контрольные, практические и лабораторные работы: </w:t>
      </w:r>
    </w:p>
    <w:p w:rsidR="00072CE1" w:rsidRPr="00072CE1" w:rsidRDefault="00072CE1" w:rsidP="00072CE1">
      <w:pPr>
        <w:shd w:val="clear" w:color="auto" w:fill="FFFFFF"/>
        <w:autoSpaceDE w:val="0"/>
        <w:autoSpaceDN w:val="0"/>
        <w:adjustRightInd w:val="0"/>
        <w:contextualSpacing/>
        <w:jc w:val="both"/>
        <w:rPr>
          <w:rFonts w:ascii="Times New Roman" w:hAnsi="Times New Roman" w:cs="Times New Roman"/>
        </w:rPr>
      </w:pPr>
      <w:r w:rsidRPr="00072CE1">
        <w:rPr>
          <w:rFonts w:ascii="Times New Roman" w:hAnsi="Times New Roman" w:cs="Times New Roman"/>
          <w:bCs/>
          <w:color w:val="000000"/>
        </w:rPr>
        <w:t>- контрольных работ - 4;</w:t>
      </w:r>
    </w:p>
    <w:p w:rsidR="00072CE1" w:rsidRPr="00072CE1" w:rsidRDefault="00072CE1" w:rsidP="00072CE1">
      <w:pPr>
        <w:shd w:val="clear" w:color="auto" w:fill="FFFFFF"/>
        <w:autoSpaceDE w:val="0"/>
        <w:autoSpaceDN w:val="0"/>
        <w:adjustRightInd w:val="0"/>
        <w:contextualSpacing/>
        <w:jc w:val="both"/>
        <w:rPr>
          <w:rFonts w:ascii="Times New Roman" w:hAnsi="Times New Roman" w:cs="Times New Roman"/>
        </w:rPr>
      </w:pPr>
      <w:r w:rsidRPr="00072CE1">
        <w:rPr>
          <w:rFonts w:ascii="Times New Roman" w:hAnsi="Times New Roman" w:cs="Times New Roman"/>
          <w:bCs/>
          <w:color w:val="000000"/>
        </w:rPr>
        <w:t>- практических работ -10;</w:t>
      </w:r>
    </w:p>
    <w:p w:rsidR="00072CE1" w:rsidRPr="00072CE1" w:rsidRDefault="00072CE1" w:rsidP="00072CE1">
      <w:pPr>
        <w:shd w:val="clear" w:color="auto" w:fill="FFFFFF"/>
        <w:autoSpaceDE w:val="0"/>
        <w:autoSpaceDN w:val="0"/>
        <w:adjustRightInd w:val="0"/>
        <w:contextualSpacing/>
        <w:jc w:val="both"/>
        <w:outlineLvl w:val="6"/>
        <w:rPr>
          <w:rFonts w:ascii="Times New Roman" w:hAnsi="Times New Roman" w:cs="Times New Roman"/>
          <w:bCs/>
          <w:color w:val="000000"/>
        </w:rPr>
      </w:pPr>
      <w:r w:rsidRPr="00072CE1">
        <w:rPr>
          <w:rFonts w:ascii="Times New Roman" w:hAnsi="Times New Roman" w:cs="Times New Roman"/>
          <w:bCs/>
          <w:color w:val="000000"/>
        </w:rPr>
        <w:t xml:space="preserve">- лабораторных работ </w:t>
      </w:r>
      <w:r w:rsidRPr="00072CE1">
        <w:rPr>
          <w:rFonts w:ascii="Times New Roman" w:hAnsi="Times New Roman" w:cs="Times New Roman"/>
          <w:color w:val="000000"/>
        </w:rPr>
        <w:t>-13</w:t>
      </w:r>
    </w:p>
    <w:p w:rsidR="00072CE1" w:rsidRPr="00072CE1" w:rsidRDefault="00072CE1" w:rsidP="00072CE1">
      <w:pPr>
        <w:shd w:val="clear" w:color="auto" w:fill="FFFFFF"/>
        <w:autoSpaceDE w:val="0"/>
        <w:autoSpaceDN w:val="0"/>
        <w:adjustRightInd w:val="0"/>
        <w:contextualSpacing/>
        <w:jc w:val="both"/>
        <w:outlineLvl w:val="6"/>
        <w:rPr>
          <w:rFonts w:ascii="Times New Roman" w:hAnsi="Times New Roman" w:cs="Times New Roman"/>
          <w:bCs/>
          <w:color w:val="000000"/>
        </w:rPr>
      </w:pPr>
      <w:r w:rsidRPr="00072CE1">
        <w:rPr>
          <w:rFonts w:ascii="Times New Roman" w:hAnsi="Times New Roman" w:cs="Times New Roman"/>
          <w:bCs/>
          <w:color w:val="000000"/>
        </w:rPr>
        <w:t xml:space="preserve">а также предусмотрен  стартовый и итоговый контроль знаний. </w:t>
      </w:r>
    </w:p>
    <w:p w:rsidR="00072CE1" w:rsidRPr="00072CE1" w:rsidRDefault="00072CE1" w:rsidP="00072CE1">
      <w:pPr>
        <w:pStyle w:val="a6"/>
        <w:spacing w:after="0"/>
        <w:ind w:firstLine="567"/>
        <w:contextualSpacing/>
        <w:jc w:val="center"/>
        <w:rPr>
          <w:b/>
          <w:color w:val="000000"/>
          <w:sz w:val="22"/>
          <w:szCs w:val="22"/>
        </w:rPr>
      </w:pPr>
      <w:r w:rsidRPr="00072CE1">
        <w:rPr>
          <w:b/>
          <w:color w:val="000000"/>
          <w:sz w:val="22"/>
          <w:szCs w:val="22"/>
        </w:rPr>
        <w:t xml:space="preserve">Программа курса химии 10 класса. Углубленный уровень </w:t>
      </w:r>
    </w:p>
    <w:p w:rsidR="00072CE1" w:rsidRPr="00072CE1" w:rsidRDefault="00072CE1" w:rsidP="00072CE1">
      <w:pPr>
        <w:pStyle w:val="a6"/>
        <w:spacing w:after="0"/>
        <w:ind w:firstLine="567"/>
        <w:contextualSpacing/>
        <w:jc w:val="center"/>
        <w:rPr>
          <w:b/>
          <w:color w:val="000000"/>
          <w:sz w:val="22"/>
          <w:szCs w:val="22"/>
        </w:rPr>
      </w:pPr>
      <w:r w:rsidRPr="00072CE1">
        <w:rPr>
          <w:b/>
          <w:color w:val="000000"/>
          <w:sz w:val="22"/>
          <w:szCs w:val="22"/>
        </w:rPr>
        <w:t>(В.В.Еремин)</w:t>
      </w:r>
    </w:p>
    <w:p w:rsidR="00072CE1" w:rsidRPr="00072CE1" w:rsidRDefault="00072CE1" w:rsidP="0054020E">
      <w:pPr>
        <w:contextualSpacing/>
        <w:jc w:val="center"/>
        <w:rPr>
          <w:rFonts w:ascii="Times New Roman" w:hAnsi="Times New Roman" w:cs="Times New Roman"/>
          <w:b/>
        </w:rPr>
      </w:pPr>
      <w:r w:rsidRPr="00072CE1">
        <w:rPr>
          <w:rFonts w:ascii="Times New Roman" w:hAnsi="Times New Roman" w:cs="Times New Roman"/>
          <w:b/>
        </w:rPr>
        <w:t>Тема</w:t>
      </w:r>
      <w:r w:rsidR="0054020E">
        <w:rPr>
          <w:rFonts w:ascii="Times New Roman" w:hAnsi="Times New Roman" w:cs="Times New Roman"/>
          <w:b/>
        </w:rPr>
        <w:t xml:space="preserve"> </w:t>
      </w:r>
      <w:r w:rsidRPr="00072CE1">
        <w:rPr>
          <w:rFonts w:ascii="Times New Roman" w:hAnsi="Times New Roman" w:cs="Times New Roman"/>
          <w:b/>
        </w:rPr>
        <w:t>1. Повтор</w:t>
      </w:r>
      <w:r w:rsidR="0054020E">
        <w:rPr>
          <w:rFonts w:ascii="Times New Roman" w:hAnsi="Times New Roman" w:cs="Times New Roman"/>
          <w:b/>
        </w:rPr>
        <w:t>ение и углубление знаний (17</w:t>
      </w:r>
      <w:r w:rsidRPr="00072CE1">
        <w:rPr>
          <w:rFonts w:ascii="Times New Roman" w:hAnsi="Times New Roman" w:cs="Times New Roman"/>
          <w:b/>
        </w:rPr>
        <w:t>ч)</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lastRenderedPageBreak/>
        <w:t xml:space="preserve">Атомно-молекулярное учение. Вещества молекулярного и немолекулярного строения. Качественный и количественный состав вещества. Молярная и относительная молекулярная массы вещества. Мольная доля и массовая доля элемента в веществе.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Строение атома. Атомная орбиталь. Правила заполнения электронами атомных орбиталей. Валентные электроны. Периодический закон. Формулировка закона в свете современных представлений о строении атома. Изменение свойств элементов и их соединений в периодах и группах.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Химическая связь. Электроотрицательность. Виды химической связи. Ионная связь. Ковалентная неполярная и полярная связь. Обменный и донорно-акцепторный механизм образования ковалентной полярной связи. Геометрия молекулы. Металлическая связь. Водородная связь. Агрегатные состояния вещества. Типы кристаллических решеток: атомная, молекулярная, ионная, металлическая.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Расчеты по формулам и уравнениям реакций. Газовые законы. Уравнение Клайперона—Менделеева. Закон Авогадро. Закон объемных отношений. Относительная плотность газов.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Классификация химических реакций по различным признакам сравнения. Изменение степени окисления  элементов в соединениях. Окислительно-восстановительные реакции. Окисление и восстановление. Окислители и восстановители. Метод электронного баланса. Перманганат калия как окислитель.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Важнейшие классы неорганических веществ. Генетическая связь между классами неорганических соединений. Реакции ионного обмена. Гидролиз. рН среды.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Растворы. Способы выражения количественного состава раствора: массовая доля (процентная концентрация), молярная концентрация. Коллоидные растворы. Эффект Тиндаля. Коагуляция. Синерезис. Комплексные соединения. Состав комплексного иона: комплексообразователь, лиганды. Координационное число. Номенклатура комплексных соединений.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Демонстрации.</w:t>
      </w:r>
      <w:r w:rsidRPr="00072CE1">
        <w:rPr>
          <w:rFonts w:ascii="Times New Roman" w:hAnsi="Times New Roman" w:cs="Times New Roman"/>
        </w:rPr>
        <w:t xml:space="preserve"> 1. Образцы веществ молекулярного и немолекулярного строения. 2. Возгонка иода. 3. Определение кислотности среды при помощи индикаторов. 4. Эффект Тиндаля. 5. Образование комплексных соединений переходных металлов.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Лабораторные опыты.</w:t>
      </w:r>
      <w:r w:rsidRPr="00072CE1">
        <w:rPr>
          <w:rFonts w:ascii="Times New Roman" w:hAnsi="Times New Roman" w:cs="Times New Roman"/>
        </w:rPr>
        <w:t xml:space="preserve"> 1.Реакции ионного обмена. 2. Свойства коллоидных растворов. 3. Гидролиз солей. 4. Получение и свойства комплексных соединений.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b/>
        </w:rPr>
        <w:t>Контрольная работа №</w:t>
      </w:r>
      <w:r w:rsidRPr="00072CE1">
        <w:rPr>
          <w:rFonts w:ascii="Times New Roman" w:hAnsi="Times New Roman" w:cs="Times New Roman"/>
        </w:rPr>
        <w:t>1  по теме «Основы химии».</w:t>
      </w:r>
    </w:p>
    <w:p w:rsidR="00072CE1" w:rsidRPr="00072CE1" w:rsidRDefault="00072CE1" w:rsidP="0054020E">
      <w:pPr>
        <w:contextualSpacing/>
        <w:jc w:val="center"/>
        <w:rPr>
          <w:rFonts w:ascii="Times New Roman" w:hAnsi="Times New Roman" w:cs="Times New Roman"/>
          <w:b/>
        </w:rPr>
      </w:pPr>
      <w:r w:rsidRPr="00072CE1">
        <w:rPr>
          <w:rFonts w:ascii="Times New Roman" w:hAnsi="Times New Roman" w:cs="Times New Roman"/>
          <w:b/>
        </w:rPr>
        <w:t>Тема 2. Основные понятия органической химии (13 ч)</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Предмет органической химии. Особенности органических веществ. Значение органической химии. Причины многообразия органических веществ. Углеродный скелет, его типы: циклические, ациклические. Карбоциклические и гетероциклические скелеты. Виды связей в молекулах органических веществ: одинарные, двойные, тройные. Изменение энергии связей между атомами углерода при увеличении кратности связи. Насыщенные и ненасыщенные соединения.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Электронное строение и химические связи атома углерода. Гибридизация орбиталей, ее типы для органических соедине</w:t>
      </w:r>
      <w:r w:rsidR="0054020E">
        <w:rPr>
          <w:rFonts w:ascii="Times New Roman" w:hAnsi="Times New Roman" w:cs="Times New Roman"/>
        </w:rPr>
        <w:t>ний: sp3, sp2, sp. Образование σ- и π-</w:t>
      </w:r>
      <w:r w:rsidRPr="00072CE1">
        <w:rPr>
          <w:rFonts w:ascii="Times New Roman" w:hAnsi="Times New Roman" w:cs="Times New Roman"/>
        </w:rPr>
        <w:t xml:space="preserve">связей в молекулах органических соединений.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Основные положения структурной теории органических соединений. Химическое строение. Структурная формула. Структурная и пространственная изомерия. Изомерия углеродного скелета. Изомерия положения. Межклассовая изомерия. Виды пространственной изомерии. Оптическая изомерия. Оптические антиподы. Хиральность. Хиральные и ахиральные молекулы. Геометрическая изомерия (цис-, транс-изомерия). Гомология. Гомологи. Гомологическая разность. Гомологические ряды.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Электронные эффекты. Способы записей реакций в органической химии. Схема и уравнение. Условия проведения реакций.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Классификация реакций органических веществ по структурному признаку: замещение, присоединение, отщепление. Механизмы реакций. Способы разрыва связи углерод-углерод. </w:t>
      </w:r>
      <w:r w:rsidRPr="00072CE1">
        <w:rPr>
          <w:rFonts w:ascii="Times New Roman" w:hAnsi="Times New Roman" w:cs="Times New Roman"/>
        </w:rPr>
        <w:lastRenderedPageBreak/>
        <w:t xml:space="preserve">Свободные радикалы, нуклеофилы и электрофилы. Классификация органических веществ и реакций. Основные классы органических соединений. Классификация органических соединений по функциональным группам. Электронное строение органических веществ. Взаимное влияние атомов и групп атомов. Индуктивный и мезомерный эффекты. Представление о резонансе. Номенклатура органических веществ. Международная (систематическая) номенклатура органических веществ, ее принципы. Рациональная номенклатура. Окисление и восстановление в органической химии.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Демонстрации.</w:t>
      </w:r>
      <w:r w:rsidRPr="00072CE1">
        <w:rPr>
          <w:rFonts w:ascii="Times New Roman" w:hAnsi="Times New Roman" w:cs="Times New Roman"/>
        </w:rPr>
        <w:t xml:space="preserve"> 1. Модели органических молекул. </w:t>
      </w:r>
    </w:p>
    <w:p w:rsidR="00072CE1" w:rsidRPr="00072CE1" w:rsidRDefault="00072CE1" w:rsidP="0054020E">
      <w:pPr>
        <w:ind w:firstLine="426"/>
        <w:contextualSpacing/>
        <w:jc w:val="center"/>
        <w:rPr>
          <w:rFonts w:ascii="Times New Roman" w:hAnsi="Times New Roman" w:cs="Times New Roman"/>
        </w:rPr>
      </w:pPr>
      <w:r w:rsidRPr="00072CE1">
        <w:rPr>
          <w:rFonts w:ascii="Times New Roman" w:hAnsi="Times New Roman" w:cs="Times New Roman"/>
          <w:b/>
        </w:rPr>
        <w:t>Т</w:t>
      </w:r>
      <w:r w:rsidR="0054020E">
        <w:rPr>
          <w:rFonts w:ascii="Times New Roman" w:hAnsi="Times New Roman" w:cs="Times New Roman"/>
          <w:b/>
        </w:rPr>
        <w:t>ема 3. Углеводороды (26</w:t>
      </w:r>
      <w:r w:rsidRPr="00072CE1">
        <w:rPr>
          <w:rFonts w:ascii="Times New Roman" w:hAnsi="Times New Roman" w:cs="Times New Roman"/>
          <w:b/>
        </w:rPr>
        <w:t>ч</w:t>
      </w:r>
      <w:r w:rsidRPr="00072CE1">
        <w:rPr>
          <w:rFonts w:ascii="Times New Roman" w:hAnsi="Times New Roman" w:cs="Times New Roman"/>
        </w:rPr>
        <w:t>)</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А л к а н ы.  Строение молекулы метана. Понятие о конформациях. Общая характеристика класса, физические и химические свойства (горение, каталитическое окисление, галогенирование, нитрование, крекинг, пиролиз). Механизм реакции хлорирования метана. Алканы в природе. Синтетические способы получения алканов. Методы получения алканов из алкилгалогенидов (реакция Вюрца), декарбоксилированием солей карбоновых кислот и электролизом растворов солей карбоновых кислот. Применение алканов.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Ц и к л о а л к а н ы.  Общая характеристика класса, физические свойства. Виды изомерии. Напряженные и ненапряженные циклы. Химические свойства циклопропана (горение, гидрирование, присоединение галогенов, галогеноводородов, воды) и циклогексана (горение, хлорирование, нитрование). Получение циклоалканов из алканов и дигалогеналканов.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А л к е н ы.  Общая характеристика класса. Строение молекулы этилена. Физические свойства алкенов. Геометрическая изомерия алкенов. Химические свойства алкенов. Реакции присоединения по кратной связи — гидрирование, галогенирование, гидрогалогенирование, гидратация. Правило Марковникова и его объяснение с точки зрения электронной теории. Взаимодействие алкенов с бромом и хлором в газовой фазе или на свету. Окисление алкенов (горение, окисление кислородом в присутствии хлорида палладия, под действием серебра, окисление горячим подкисленным раствором перманганата калия, окисление по Вагнеру). Полимеризация. Получение алкенов из алканов, алкилгалогенидов и дигалогеналканов. Применение этилена и пропилена.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А л к а д и е н ы.  Классификация  диеновых углеводородов. Сопряженные диены. Физические и химические свойства дивинила и изопрена. 1,2- и 1,4-присоединение. Полимеризация. Каучуки. Вулканизация каучуков. Резина и эбонит. Синтез бутадиена из бутана и этанола.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А л к и н ы.  Общая характеристика. Строение молекулы ацетилена. Физические и химические свойства алкинов. Реакции присоединения галогенов, галогеноводородов, воды. Гидрирование. Тримеризация и димеризация ацетилена. Кислотные свойства алкинов с концевой тройной связью. Ацетилиды. Окисление алкинов раствором перманганата калия. Применение ацетилена. Карбидный метод получения ацетилена. Пиролиз метана. Синтез алкинов алкилированием ацетилидов. А р е н ы.  Понятие об ароматичности. Правило Хюккеля. Бензол — строение молекулы, физические свойства. Гомологический ряд бензола. Изомерия дизамещенных бензолов на примере ксилолов. Реакции замещения в бензольном ядре (галогенирование, нитрование, алкилирование). Реакции присоединения к бензолу (гидрирование, хлорирование на свету). Особенности химии алкилбензолов. Правила ориентации заместителей в реакциях замещения. Бромирование и нитрование толуола. Окисление алкилбензолов раствором перманганата калия. Галогенирование алкилбензолов в боковую цепь. Реакция Вюрца—Фиттига как метод синтеза алкилбензолов. Стирол как пример непредельного ароматического соединения.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П р и р о д н ы е   и с т о ч н и к и   у г л е в о д о р о д о в. Природный и попутный нефтяные газы, их состав, использование. Нефть как смесь углеводородов. Первичная и вторичная переработка нефти. Риформинг. Каменный уголь.</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 Г е н е т и ч е с к а я  с в я з ь  м е ж д у  р а з л и ч н ы м и к л а с с а м и  у г л е в о д о р о д о в.  Качественные реакции на непредельные углеводороды.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lastRenderedPageBreak/>
        <w:t xml:space="preserve">Г а л о г е н о п р о и з в о д н ы е   у г л е в о д о р о д о в.  Реакции замещения галогена на гидроксил, нитрогруппу, цианогруппу. Действие на галогенпроизводные водного и спиртового раствора щелочи. Сравнение реакционной способности алкил-, винил-, фенил- и бензилгалогенидов. Использование галогенпроизводных в быту, технике и в синтезе. Понятие о магнийорганических соединениях. Получение алканов восстановлением иодалканов иодоводородом. Магнийорганические соединения.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Демонстрации.</w:t>
      </w:r>
      <w:r w:rsidRPr="00072CE1">
        <w:rPr>
          <w:rFonts w:ascii="Times New Roman" w:hAnsi="Times New Roman" w:cs="Times New Roman"/>
        </w:rPr>
        <w:t xml:space="preserve"> 1. Бромирование гексана на свету. 2. Горение метана, этилена, ацетилена. 3. Отношение метана, этилена, ацетилена и бензола к растворам перманганата калия и бромной воде. 4. Окисление толуола раствором перманганата калия. 5. Получение этилена реакцией дегидратации этанола, ацетилена — гидролизом карбида кальция. 6. Получение стирола деполимеризацией полистирола и испытание его отношения к раствору перманганата калия.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Лабораторные опыты</w:t>
      </w:r>
      <w:r w:rsidRPr="00072CE1">
        <w:rPr>
          <w:rFonts w:ascii="Times New Roman" w:hAnsi="Times New Roman" w:cs="Times New Roman"/>
        </w:rPr>
        <w:t xml:space="preserve">. Составление моделей молекул алканов. Взаимодействие алканов с бромом. Составление моделей молекул непредельных соединений.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Практическая работа №</w:t>
      </w:r>
      <w:r w:rsidR="0054020E">
        <w:rPr>
          <w:rFonts w:ascii="Times New Roman" w:hAnsi="Times New Roman" w:cs="Times New Roman"/>
          <w:u w:val="single"/>
        </w:rPr>
        <w:t>1</w:t>
      </w:r>
      <w:r w:rsidRPr="00072CE1">
        <w:rPr>
          <w:rFonts w:ascii="Times New Roman" w:hAnsi="Times New Roman" w:cs="Times New Roman"/>
        </w:rPr>
        <w:t xml:space="preserve">. </w:t>
      </w:r>
      <w:r w:rsidR="0054020E">
        <w:rPr>
          <w:rFonts w:ascii="Times New Roman" w:hAnsi="Times New Roman" w:cs="Times New Roman"/>
        </w:rPr>
        <w:t>Изготовление молекул органических веществ</w:t>
      </w:r>
      <w:r w:rsidRPr="00072CE1">
        <w:rPr>
          <w:rFonts w:ascii="Times New Roman" w:hAnsi="Times New Roman" w:cs="Times New Roman"/>
        </w:rPr>
        <w:t xml:space="preserve">.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Практическая работа №</w:t>
      </w:r>
      <w:r w:rsidR="0054020E">
        <w:rPr>
          <w:rFonts w:ascii="Times New Roman" w:hAnsi="Times New Roman" w:cs="Times New Roman"/>
          <w:u w:val="single"/>
        </w:rPr>
        <w:t>2</w:t>
      </w:r>
      <w:r w:rsidRPr="00072CE1">
        <w:rPr>
          <w:rFonts w:ascii="Times New Roman" w:hAnsi="Times New Roman" w:cs="Times New Roman"/>
        </w:rPr>
        <w:t xml:space="preserve">. Получение этилена и </w:t>
      </w:r>
      <w:r w:rsidR="0054020E">
        <w:rPr>
          <w:rFonts w:ascii="Times New Roman" w:hAnsi="Times New Roman" w:cs="Times New Roman"/>
        </w:rPr>
        <w:t>изучение его свойств</w:t>
      </w:r>
      <w:r w:rsidRPr="00072CE1">
        <w:rPr>
          <w:rFonts w:ascii="Times New Roman" w:hAnsi="Times New Roman" w:cs="Times New Roman"/>
        </w:rPr>
        <w:t xml:space="preserve">.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b/>
        </w:rPr>
        <w:t>Контрольная работа №2</w:t>
      </w:r>
      <w:r w:rsidRPr="00072CE1">
        <w:rPr>
          <w:rFonts w:ascii="Times New Roman" w:hAnsi="Times New Roman" w:cs="Times New Roman"/>
        </w:rPr>
        <w:t xml:space="preserve"> по теме «Углеводороды». </w:t>
      </w:r>
    </w:p>
    <w:p w:rsidR="00072CE1" w:rsidRPr="00072CE1" w:rsidRDefault="00072CE1" w:rsidP="0054020E">
      <w:pPr>
        <w:ind w:firstLine="426"/>
        <w:contextualSpacing/>
        <w:jc w:val="center"/>
        <w:rPr>
          <w:rFonts w:ascii="Times New Roman" w:hAnsi="Times New Roman" w:cs="Times New Roman"/>
        </w:rPr>
      </w:pPr>
      <w:r w:rsidRPr="00072CE1">
        <w:rPr>
          <w:rFonts w:ascii="Times New Roman" w:hAnsi="Times New Roman" w:cs="Times New Roman"/>
          <w:b/>
        </w:rPr>
        <w:t xml:space="preserve">Тема 4. Кислородсодержащие органические </w:t>
      </w:r>
      <w:r w:rsidR="0054020E">
        <w:rPr>
          <w:rFonts w:ascii="Times New Roman" w:hAnsi="Times New Roman" w:cs="Times New Roman"/>
          <w:b/>
        </w:rPr>
        <w:t>соединения (18</w:t>
      </w:r>
      <w:r w:rsidRPr="00072CE1">
        <w:rPr>
          <w:rFonts w:ascii="Times New Roman" w:hAnsi="Times New Roman" w:cs="Times New Roman"/>
          <w:b/>
        </w:rPr>
        <w:t>ч)</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С</w:t>
      </w:r>
      <w:r w:rsidR="0054020E">
        <w:rPr>
          <w:rFonts w:ascii="Times New Roman" w:hAnsi="Times New Roman" w:cs="Times New Roman"/>
        </w:rPr>
        <w:t xml:space="preserve"> </w:t>
      </w:r>
      <w:r w:rsidRPr="00072CE1">
        <w:rPr>
          <w:rFonts w:ascii="Times New Roman" w:hAnsi="Times New Roman" w:cs="Times New Roman"/>
        </w:rPr>
        <w:t>п и р</w:t>
      </w:r>
      <w:r w:rsidR="0054020E">
        <w:rPr>
          <w:rFonts w:ascii="Times New Roman" w:hAnsi="Times New Roman" w:cs="Times New Roman"/>
        </w:rPr>
        <w:t xml:space="preserve"> </w:t>
      </w:r>
      <w:r w:rsidRPr="00072CE1">
        <w:rPr>
          <w:rFonts w:ascii="Times New Roman" w:hAnsi="Times New Roman" w:cs="Times New Roman"/>
        </w:rPr>
        <w:t xml:space="preserve">т ы.  Номенклатура и изомерия спиртов. Токсическое действие на организм метанола и этанола. Физические свойства предельных одноатомных спиртов. Химические свойства спиртов (кислотные свойства, реакции замещения гидроксильной группы на галоген, межмолекулярная и внутримолекулярная дегидратация, окисление, реакции углеводородного радикала). Алкоголяты. Гидролиз, алкилирование (синтез простых эфиров по Вильямсону). Промышленный синтез метанола. Многоатомные спирты. Этиленгликоль и глицерин, их физические и химические свойства. Синтез диоксана из этиленгликоля. Токсичность этиленгликоля. Качественная реакция на многоатомные спирты. Простые эфиры как изомеры предельных одноатомных спиртов. Сравнение их физических и химических свойств со спиртами. Реакция расщепления простых эфиров иодоводородом.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Ф е н о л ы.  Номенклатура и изомерия. Взаимное влияние групп атомов на примере фенола. Физические и химические свойства фенола и крезолов. Кислотные свойства фенолов в сравнении со спиртами. Реакции замещения в бензольном кольце (галогенирование, нитрование). Окисление фенолов. Качественные реакции на фенол. Применение фенола.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К а р б о н и л ь н ы е  с о е д и н е н и я.  Электронное строение карбонильной группы. Альдегиды и кетоны. Физические свойства формальдегида, ацетальдегида, ацетона. Понятие о кето-енольной таутомерии карбонильных соединений. Реакции присоединения воды, спиртов, циановодорода и гидросульфита натрия. Сравнение реакционной способности альдегидов и кетонов в реакциях присоединения. Реакции замещения атомов водорода при D-углеродном атоме на галоген. Полимеризация формальдегида и ацетальдегида. Синтез спиртов взаимодействием карбонильных соединений с реактивом Гриньяра. Окисление карбонильных соединений. Сравнение окисления альдегидов и кетонов. Восстановление карбонильных соединений в спирты. Качественные реакции на альдегидную группу. Реакции альдольно-кротоновой конденсации. Особенности формальдегида. Реакция формальдегида с фенолом.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К а р б о н о в ы е  к и с л о т ы.  Электронное строение карбоксильной группы. Гомологический ряд предельных одноосновных карбоновых кислот. Физические свойства карбоновых кислот на примере муравьиной, уксусной, пропионовой, пальмитиновой и стеариновой кислот. Химические свойства карбоновых кислот. Кислотные свойства (изменение окраски индикаторов, реакции с активными металлами, основными оксидами, основаниями, солями). Изменение силы карбоновых кислот при введении донорных и акцепторных заместителей. Взаимодействие карбоновых кислот со спиртами (реакция этерификации). Галогенирование карбоновых кислот в боковую цепь. Особенности муравьиной кислоты. Важнейшие представители класса карбоновых кислот и их применение. Получение муравьиной и </w:t>
      </w:r>
      <w:r w:rsidRPr="00072CE1">
        <w:rPr>
          <w:rFonts w:ascii="Times New Roman" w:hAnsi="Times New Roman" w:cs="Times New Roman"/>
        </w:rPr>
        <w:lastRenderedPageBreak/>
        <w:t xml:space="preserve">уксусной кислот в промышленности. Высшие карбоновые кислоты. Щавелевая кислота как представитель дикарбоновых кислот. Представление о непредельных и ароматических кислотах. Особенности их строения и свойств. Значение карбоновых кислот.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Ф ун к ц и о н а л ь н ы е  п р о и з в о д н ы е  к а р б о н о в ы х к и с л о т.  Получение хлорангидридов и ангидридов кислот, их гидролиз. Получение сложных эфиров с использованием хлорангидридов и ангидридов кислот. Сложные эфиры как изомеры карбоновых кислот. Сравнение физических свойств и реакционной способности сложных эфиров и изомерных им карбоновых кислот. Гидролиз сложных эфиров. Синтез сложных эфиров фенолов. Сложные эфиры неорганических кислот. Нитроглицерин. Амиды. Соли карбоновых кислот, их термическое разложение в присутствии щелочи. Синтез карбонильных соединений разложением кальциевых солей карбоновых кислот.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Демонстрации.</w:t>
      </w:r>
      <w:r w:rsidRPr="00072CE1">
        <w:rPr>
          <w:rFonts w:ascii="Times New Roman" w:hAnsi="Times New Roman" w:cs="Times New Roman"/>
        </w:rPr>
        <w:t xml:space="preserve"> 1. Взаимодействие натрия с этанолом. 2. Окисление этанола оксидом меди. 3.Горение этанола. 4. Взаимодействие трет-бутилового спирта с соляной кислотой. 5. Иодоформная реакция. 6. Качественная реакция на многоатомные спирты. 7. Качественные реакции на фенолы. 8. Определение альдегидов при помощи качественных реакций. 9. Окисление альдегидов перманганатом калия. 10. Получение сложных эфиров.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Лабораторные опыты</w:t>
      </w:r>
      <w:r w:rsidRPr="00072CE1">
        <w:rPr>
          <w:rFonts w:ascii="Times New Roman" w:hAnsi="Times New Roman" w:cs="Times New Roman"/>
        </w:rPr>
        <w:t xml:space="preserve">. 5. Свойства этилового спирта. 6. Свойства глицерина. 7. Свойства фенола. Качественные реакции на фенолы. 8. Свойства формалина. 9. Свойства уксусной кислоты. 10. Соли карбоновых кислот.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Практическая работа №</w:t>
      </w:r>
      <w:r w:rsidR="0054020E">
        <w:rPr>
          <w:rFonts w:ascii="Times New Roman" w:hAnsi="Times New Roman" w:cs="Times New Roman"/>
          <w:u w:val="single"/>
        </w:rPr>
        <w:t>3</w:t>
      </w:r>
      <w:r w:rsidRPr="00072CE1">
        <w:rPr>
          <w:rFonts w:ascii="Times New Roman" w:hAnsi="Times New Roman" w:cs="Times New Roman"/>
        </w:rPr>
        <w:t xml:space="preserve">. Получение бромэтана.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Практическая работа №</w:t>
      </w:r>
      <w:r w:rsidR="0054020E">
        <w:rPr>
          <w:rFonts w:ascii="Times New Roman" w:hAnsi="Times New Roman" w:cs="Times New Roman"/>
          <w:u w:val="single"/>
        </w:rPr>
        <w:t>4</w:t>
      </w:r>
      <w:r w:rsidRPr="00072CE1">
        <w:rPr>
          <w:rFonts w:ascii="Times New Roman" w:hAnsi="Times New Roman" w:cs="Times New Roman"/>
        </w:rPr>
        <w:t xml:space="preserve">. Получение ацетона.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Практическая работа №</w:t>
      </w:r>
      <w:r w:rsidR="008A1DCF">
        <w:rPr>
          <w:rFonts w:ascii="Times New Roman" w:hAnsi="Times New Roman" w:cs="Times New Roman"/>
          <w:u w:val="single"/>
        </w:rPr>
        <w:t>5</w:t>
      </w:r>
      <w:r w:rsidRPr="00072CE1">
        <w:rPr>
          <w:rFonts w:ascii="Times New Roman" w:hAnsi="Times New Roman" w:cs="Times New Roman"/>
        </w:rPr>
        <w:t>. Получение уксусной кислоты</w:t>
      </w:r>
      <w:r w:rsidR="008A1DCF">
        <w:rPr>
          <w:rFonts w:ascii="Times New Roman" w:hAnsi="Times New Roman" w:cs="Times New Roman"/>
        </w:rPr>
        <w:t xml:space="preserve"> и изучение её свойств</w:t>
      </w:r>
      <w:r w:rsidRPr="00072CE1">
        <w:rPr>
          <w:rFonts w:ascii="Times New Roman" w:hAnsi="Times New Roman" w:cs="Times New Roman"/>
        </w:rPr>
        <w:t xml:space="preserve">. </w:t>
      </w:r>
    </w:p>
    <w:p w:rsidR="00072CE1" w:rsidRPr="00072CE1" w:rsidRDefault="008A1DCF" w:rsidP="00072CE1">
      <w:pPr>
        <w:ind w:firstLine="426"/>
        <w:contextualSpacing/>
        <w:jc w:val="both"/>
        <w:rPr>
          <w:rFonts w:ascii="Times New Roman" w:hAnsi="Times New Roman" w:cs="Times New Roman"/>
        </w:rPr>
      </w:pPr>
      <w:r>
        <w:rPr>
          <w:rFonts w:ascii="Times New Roman" w:hAnsi="Times New Roman" w:cs="Times New Roman"/>
          <w:u w:val="single"/>
        </w:rPr>
        <w:t>Практическая работа №6</w:t>
      </w:r>
      <w:r w:rsidR="00072CE1" w:rsidRPr="00072CE1">
        <w:rPr>
          <w:rFonts w:ascii="Times New Roman" w:hAnsi="Times New Roman" w:cs="Times New Roman"/>
          <w:u w:val="single"/>
        </w:rPr>
        <w:t>.</w:t>
      </w:r>
      <w:r>
        <w:rPr>
          <w:rFonts w:ascii="Times New Roman" w:hAnsi="Times New Roman" w:cs="Times New Roman"/>
        </w:rPr>
        <w:t xml:space="preserve"> Синтез</w:t>
      </w:r>
      <w:r w:rsidR="00072CE1" w:rsidRPr="00072CE1">
        <w:rPr>
          <w:rFonts w:ascii="Times New Roman" w:hAnsi="Times New Roman" w:cs="Times New Roman"/>
        </w:rPr>
        <w:t xml:space="preserve"> этилацетата.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b/>
        </w:rPr>
        <w:t>Контрольная работа №3</w:t>
      </w:r>
      <w:r w:rsidRPr="00072CE1">
        <w:rPr>
          <w:rFonts w:ascii="Times New Roman" w:hAnsi="Times New Roman" w:cs="Times New Roman"/>
        </w:rPr>
        <w:t xml:space="preserve"> по теме «Кислородсодержащие органические вещества». </w:t>
      </w:r>
    </w:p>
    <w:p w:rsidR="00072CE1" w:rsidRPr="00072CE1" w:rsidRDefault="00072CE1" w:rsidP="008A1DCF">
      <w:pPr>
        <w:ind w:firstLine="426"/>
        <w:contextualSpacing/>
        <w:jc w:val="center"/>
        <w:rPr>
          <w:rFonts w:ascii="Times New Roman" w:hAnsi="Times New Roman" w:cs="Times New Roman"/>
        </w:rPr>
      </w:pPr>
      <w:r w:rsidRPr="00072CE1">
        <w:rPr>
          <w:rFonts w:ascii="Times New Roman" w:hAnsi="Times New Roman" w:cs="Times New Roman"/>
          <w:b/>
        </w:rPr>
        <w:t>Тема 5. Азот</w:t>
      </w:r>
      <w:r w:rsidR="008A1DCF">
        <w:rPr>
          <w:rFonts w:ascii="Times New Roman" w:hAnsi="Times New Roman" w:cs="Times New Roman"/>
          <w:b/>
        </w:rPr>
        <w:t>- и серосодержащие соединения (5</w:t>
      </w:r>
      <w:r w:rsidRPr="00072CE1">
        <w:rPr>
          <w:rFonts w:ascii="Times New Roman" w:hAnsi="Times New Roman" w:cs="Times New Roman"/>
          <w:b/>
        </w:rPr>
        <w:t xml:space="preserve"> ч)</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Нитросоединения. Электронное строение нитрогруппы. Получение нитросоединений. Взрывчатые вещества.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А м и н ы.  Изомерия аминов. Первичные, вторичные и третичные амины. Физические свойства простейших аминов. Амины как органические основания. Соли алкиламмония. Алкилирование и ацилирование аминов. Реакции аминов с азотистой кислотой. Ароматические амины. Анилин. Взаимное влияние групп атомов в молекуле анилина. Химические свойства анилина (основные свойства, реакции замещения в ароматическое ядро, окисление, ацилирование). Диазосоединения. Получение аминов из спиртов и нитросоединений. Применение анилина. Сероорганические соединения. Представление о сероорганических соединениях. Особенности их строения и свойств. Значение сероорганических соединений.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rPr>
        <w:t xml:space="preserve">Г е т е р о ц и к л ы.  Фуран и пиррол как представители пятичленных гетероциклов. Электронное строение молекулы пиррола. Кислотные свойства пиррола. Пиридин как представитель шестичленных гетероциклов. Электронное строение молекулы пиридина. Основные свойства пиридина, реакции замещения с ароматическим ядром. Представление об имидазоле, пиридине, пурине, пуриновых и пиримидиновых основаниях.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Демонстрации.</w:t>
      </w:r>
      <w:r w:rsidRPr="00072CE1">
        <w:rPr>
          <w:rFonts w:ascii="Times New Roman" w:hAnsi="Times New Roman" w:cs="Times New Roman"/>
        </w:rPr>
        <w:t xml:space="preserve"> 1. Основные свойства аминов. 2. Качественные реакции на анилин. 3. Анилиновые красители. 4. Образцы гетероциклических соединений. </w:t>
      </w:r>
    </w:p>
    <w:p w:rsidR="00072CE1" w:rsidRPr="00072CE1" w:rsidRDefault="00072CE1" w:rsidP="00072CE1">
      <w:pPr>
        <w:ind w:firstLine="426"/>
        <w:contextualSpacing/>
        <w:jc w:val="both"/>
        <w:rPr>
          <w:rFonts w:ascii="Times New Roman" w:hAnsi="Times New Roman" w:cs="Times New Roman"/>
        </w:rPr>
      </w:pPr>
      <w:r w:rsidRPr="00072CE1">
        <w:rPr>
          <w:rFonts w:ascii="Times New Roman" w:hAnsi="Times New Roman" w:cs="Times New Roman"/>
          <w:u w:val="single"/>
        </w:rPr>
        <w:t>Лабораторные опыты</w:t>
      </w:r>
      <w:r w:rsidRPr="00072CE1">
        <w:rPr>
          <w:rFonts w:ascii="Times New Roman" w:hAnsi="Times New Roman" w:cs="Times New Roman"/>
        </w:rPr>
        <w:t xml:space="preserve">. Качественные реакции на анилин. </w:t>
      </w:r>
    </w:p>
    <w:p w:rsidR="00072CE1" w:rsidRPr="00072CE1" w:rsidRDefault="00072CE1" w:rsidP="008A1DCF">
      <w:pPr>
        <w:contextualSpacing/>
        <w:jc w:val="center"/>
        <w:rPr>
          <w:rFonts w:ascii="Times New Roman" w:hAnsi="Times New Roman" w:cs="Times New Roman"/>
          <w:b/>
        </w:rPr>
      </w:pPr>
      <w:r w:rsidRPr="00072CE1">
        <w:rPr>
          <w:rFonts w:ascii="Times New Roman" w:hAnsi="Times New Roman" w:cs="Times New Roman"/>
          <w:b/>
        </w:rPr>
        <w:t>Тема 6. Биологически активные вещества (</w:t>
      </w:r>
      <w:r w:rsidR="008A1DCF">
        <w:rPr>
          <w:rFonts w:ascii="Times New Roman" w:hAnsi="Times New Roman" w:cs="Times New Roman"/>
          <w:b/>
        </w:rPr>
        <w:t>16</w:t>
      </w:r>
      <w:r w:rsidRPr="00072CE1">
        <w:rPr>
          <w:rFonts w:ascii="Times New Roman" w:hAnsi="Times New Roman" w:cs="Times New Roman"/>
          <w:b/>
        </w:rPr>
        <w:t xml:space="preserve"> ч)</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rPr>
        <w:t xml:space="preserve">Ж и р ы  как сложные эфиры глицерина и высших карбоновых кислот. Омыление жиров. Гидрогенизация жиров. Мыла как соли высших карбоновых кислот.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rPr>
        <w:t xml:space="preserve">У г л е в о д ы.  Моно- и дисахариды. Функции углеводов. Биологическая роль углеводов. Глюкоза — физические свойства, линейная и циклическая формы. Реакции глюкозы (окисление азотной кислотой, восстановление в шестиатомный спирт), качественные реакции на глюкозу. Брожение глюкозы. Фруктоза как изомер глюкозы. Рибоза и дезоксирибоза. Понятие о гликозидах.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rPr>
        <w:lastRenderedPageBreak/>
        <w:t xml:space="preserve">Д и с а х а р и д ы.  Сахароза как представитель невосстанавливающих дисахаридов. Мальтоза и лактоза, целлобиоза. Гидролиз дисахаридов. Получение сахара из сахарной свеклы.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rPr>
        <w:t>П о л и с а х а р и д ы.  Крахмал, гликоген, целлюлоза. Качественная реакция на крахмал. Гидролиз полисахаридов.</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rPr>
        <w:t xml:space="preserve">Н у к л е и н о в ы е  к и с л о т ы.  Нуклеозиды. Нуклеотиды. Нуклеинове кислоты как природные полимеры. Строение ДНК и РНК. Гидролиз нуклеиновых кислот.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rPr>
        <w:t xml:space="preserve">А м и н о к и с л о т ы  как амфотерные соединения. Реакции с кислотами и основаниями. Образование сложных эфиров. Пептиды. Пептидная связь. Амидный характер пептидной связи. Гидролиз пептидов. Белки. Первичная, вторичная и третичная структуры белков. Качественные реакции на белки.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u w:val="single"/>
        </w:rPr>
        <w:t>Демонстрации.</w:t>
      </w:r>
      <w:r w:rsidRPr="00072CE1">
        <w:rPr>
          <w:rFonts w:ascii="Times New Roman" w:hAnsi="Times New Roman" w:cs="Times New Roman"/>
        </w:rPr>
        <w:t xml:space="preserve"> 1. Растворимость углеводов в воде и этаноле. 2. Качественные реакции на глюкозу. 3. Образцы аминокислот. </w:t>
      </w:r>
    </w:p>
    <w:p w:rsid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u w:val="single"/>
        </w:rPr>
        <w:t>Лабораторные опыты.</w:t>
      </w:r>
      <w:r w:rsidRPr="00072CE1">
        <w:rPr>
          <w:rFonts w:ascii="Times New Roman" w:hAnsi="Times New Roman" w:cs="Times New Roman"/>
        </w:rPr>
        <w:t xml:space="preserve"> 11. Свойства глюкозы. Качественная реакция на глюкозу. Определение крахмала в продуктах питания. 12. Цветные реакции белков. </w:t>
      </w:r>
    </w:p>
    <w:p w:rsidR="008A1DCF" w:rsidRDefault="008A1DCF" w:rsidP="00072CE1">
      <w:pPr>
        <w:ind w:firstLine="284"/>
        <w:contextualSpacing/>
        <w:jc w:val="both"/>
        <w:rPr>
          <w:rFonts w:ascii="Times New Roman" w:hAnsi="Times New Roman" w:cs="Times New Roman"/>
        </w:rPr>
      </w:pPr>
      <w:r>
        <w:rPr>
          <w:rFonts w:ascii="Times New Roman" w:hAnsi="Times New Roman" w:cs="Times New Roman"/>
          <w:u w:val="single"/>
        </w:rPr>
        <w:t>Практическая работа № 7</w:t>
      </w:r>
      <w:r>
        <w:rPr>
          <w:rFonts w:ascii="Times New Roman" w:hAnsi="Times New Roman" w:cs="Times New Roman"/>
        </w:rPr>
        <w:t>. Гидролиз крахмала.</w:t>
      </w:r>
    </w:p>
    <w:p w:rsidR="008A1DCF" w:rsidRPr="008A1DCF" w:rsidRDefault="008A1DCF" w:rsidP="00072CE1">
      <w:pPr>
        <w:ind w:firstLine="284"/>
        <w:contextualSpacing/>
        <w:jc w:val="both"/>
        <w:rPr>
          <w:rFonts w:ascii="Times New Roman" w:hAnsi="Times New Roman" w:cs="Times New Roman"/>
        </w:rPr>
      </w:pPr>
      <w:r>
        <w:rPr>
          <w:rFonts w:ascii="Times New Roman" w:hAnsi="Times New Roman" w:cs="Times New Roman"/>
          <w:u w:val="single"/>
        </w:rPr>
        <w:t xml:space="preserve">Практическая работа №8. </w:t>
      </w:r>
      <w:r>
        <w:rPr>
          <w:rFonts w:ascii="Times New Roman" w:hAnsi="Times New Roman" w:cs="Times New Roman"/>
        </w:rPr>
        <w:t>Идентификация органических веществ.</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b/>
        </w:rPr>
        <w:t>Контрольная работа № 4</w:t>
      </w:r>
      <w:r w:rsidRPr="00072CE1">
        <w:rPr>
          <w:rFonts w:ascii="Times New Roman" w:hAnsi="Times New Roman" w:cs="Times New Roman"/>
        </w:rPr>
        <w:t xml:space="preserve"> по теме «Азотсодержащие и биологически активные органические вещества». </w:t>
      </w:r>
    </w:p>
    <w:p w:rsidR="00072CE1" w:rsidRPr="00072CE1" w:rsidRDefault="00072CE1" w:rsidP="008A1DCF">
      <w:pPr>
        <w:ind w:firstLine="284"/>
        <w:contextualSpacing/>
        <w:jc w:val="center"/>
        <w:rPr>
          <w:rFonts w:ascii="Times New Roman" w:hAnsi="Times New Roman" w:cs="Times New Roman"/>
        </w:rPr>
      </w:pPr>
      <w:r w:rsidRPr="00072CE1">
        <w:rPr>
          <w:rFonts w:ascii="Times New Roman" w:hAnsi="Times New Roman" w:cs="Times New Roman"/>
          <w:b/>
        </w:rPr>
        <w:t>Тема 7. Вы</w:t>
      </w:r>
      <w:r w:rsidR="008A1DCF">
        <w:rPr>
          <w:rFonts w:ascii="Times New Roman" w:hAnsi="Times New Roman" w:cs="Times New Roman"/>
          <w:b/>
        </w:rPr>
        <w:t>сокомолекулярные соединения (6</w:t>
      </w:r>
      <w:r w:rsidRPr="00072CE1">
        <w:rPr>
          <w:rFonts w:ascii="Times New Roman" w:hAnsi="Times New Roman" w:cs="Times New Roman"/>
          <w:b/>
        </w:rPr>
        <w:t>ч)</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rPr>
        <w:t xml:space="preserve">Понятие о высокомолекулярных веществах. Полимеризация и поликонденсация как методы создания полимеров. Эластомеры. Природный и синтетический каучук. Сополимеризация. Современные пластики (полиэтилен, полипропилен, полистирол, поливинилхлорид, фторопласт, полиэтилентерефталат, акрил-бутадиен-стирольный пластик, поликарбонаты). Природные и синтетические волокна (обзор).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u w:val="single"/>
        </w:rPr>
        <w:t>Демонстрации.</w:t>
      </w:r>
      <w:r w:rsidRPr="00072CE1">
        <w:rPr>
          <w:rFonts w:ascii="Times New Roman" w:hAnsi="Times New Roman" w:cs="Times New Roman"/>
        </w:rPr>
        <w:t xml:space="preserve"> 1. Образцы пластиков. 2. Коллекция волокон. 3. Поликонденсация этиленгликоля с терефталевой кислотой.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u w:val="single"/>
        </w:rPr>
        <w:t>Лабораторные опыты</w:t>
      </w:r>
      <w:r w:rsidRPr="00072CE1">
        <w:rPr>
          <w:rFonts w:ascii="Times New Roman" w:hAnsi="Times New Roman" w:cs="Times New Roman"/>
        </w:rPr>
        <w:t xml:space="preserve">. 13. Отношение синтетических волокон к растворам кислот и щелочей.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u w:val="single"/>
        </w:rPr>
        <w:t>Практическая работа №</w:t>
      </w:r>
      <w:r w:rsidR="008A1DCF">
        <w:rPr>
          <w:rFonts w:ascii="Times New Roman" w:hAnsi="Times New Roman" w:cs="Times New Roman"/>
          <w:u w:val="single"/>
        </w:rPr>
        <w:t xml:space="preserve"> 9</w:t>
      </w:r>
      <w:r w:rsidR="008A1DCF">
        <w:rPr>
          <w:rFonts w:ascii="Times New Roman" w:hAnsi="Times New Roman" w:cs="Times New Roman"/>
        </w:rPr>
        <w:t>. Распознавание пластмасс</w:t>
      </w:r>
      <w:r w:rsidRPr="00072CE1">
        <w:rPr>
          <w:rFonts w:ascii="Times New Roman" w:hAnsi="Times New Roman" w:cs="Times New Roman"/>
        </w:rPr>
        <w:t xml:space="preserve">. </w:t>
      </w:r>
    </w:p>
    <w:p w:rsidR="00072CE1" w:rsidRPr="00072CE1" w:rsidRDefault="00072CE1" w:rsidP="00072CE1">
      <w:pPr>
        <w:ind w:firstLine="284"/>
        <w:contextualSpacing/>
        <w:jc w:val="both"/>
        <w:rPr>
          <w:rFonts w:ascii="Times New Roman" w:hAnsi="Times New Roman" w:cs="Times New Roman"/>
        </w:rPr>
      </w:pPr>
      <w:r w:rsidRPr="00072CE1">
        <w:rPr>
          <w:rFonts w:ascii="Times New Roman" w:hAnsi="Times New Roman" w:cs="Times New Roman"/>
          <w:u w:val="single"/>
        </w:rPr>
        <w:t>Практическая работа №1</w:t>
      </w:r>
      <w:r w:rsidR="008A1DCF">
        <w:rPr>
          <w:rFonts w:ascii="Times New Roman" w:hAnsi="Times New Roman" w:cs="Times New Roman"/>
          <w:u w:val="single"/>
        </w:rPr>
        <w:t>0</w:t>
      </w:r>
      <w:r w:rsidRPr="00072CE1">
        <w:rPr>
          <w:rFonts w:ascii="Times New Roman" w:hAnsi="Times New Roman" w:cs="Times New Roman"/>
        </w:rPr>
        <w:t>. Распознавание волокон.</w:t>
      </w:r>
    </w:p>
    <w:p w:rsidR="00FC20B9" w:rsidRPr="00FC20B9" w:rsidRDefault="00FC20B9" w:rsidP="00FC20B9">
      <w:pPr>
        <w:pStyle w:val="2"/>
        <w:spacing w:before="360" w:after="0"/>
        <w:contextualSpacing/>
        <w:jc w:val="center"/>
        <w:rPr>
          <w:rFonts w:ascii="Times New Roman" w:hAnsi="Times New Roman" w:cs="Times New Roman"/>
          <w:i w:val="0"/>
          <w:sz w:val="22"/>
          <w:szCs w:val="22"/>
        </w:rPr>
      </w:pPr>
      <w:r w:rsidRPr="00FC20B9">
        <w:rPr>
          <w:rFonts w:ascii="Times New Roman" w:hAnsi="Times New Roman" w:cs="Times New Roman"/>
          <w:i w:val="0"/>
          <w:sz w:val="22"/>
          <w:szCs w:val="22"/>
        </w:rPr>
        <w:t>ТРЕБОВАНИЯ К УРОВНЮ</w:t>
      </w:r>
      <w:r w:rsidRPr="00FC20B9">
        <w:rPr>
          <w:rFonts w:ascii="Times New Roman" w:hAnsi="Times New Roman" w:cs="Times New Roman"/>
          <w:i w:val="0"/>
          <w:sz w:val="22"/>
          <w:szCs w:val="22"/>
        </w:rPr>
        <w:br/>
        <w:t>ПОДГОТОВКИ ВЫПУСКНИКОВ 10-11 классов</w:t>
      </w:r>
    </w:p>
    <w:p w:rsidR="00FC20B9" w:rsidRPr="00FC20B9" w:rsidRDefault="00FC20B9" w:rsidP="00FC20B9">
      <w:pPr>
        <w:spacing w:before="240"/>
        <w:contextualSpacing/>
        <w:jc w:val="both"/>
        <w:rPr>
          <w:rFonts w:ascii="Times New Roman" w:hAnsi="Times New Roman" w:cs="Times New Roman"/>
          <w:b/>
          <w:i/>
        </w:rPr>
      </w:pPr>
      <w:r w:rsidRPr="00FC20B9">
        <w:rPr>
          <w:rFonts w:ascii="Times New Roman" w:hAnsi="Times New Roman" w:cs="Times New Roman"/>
          <w:b/>
          <w:i/>
        </w:rPr>
        <w:t>В результате изучения химии на профильном уровне ученик должен</w:t>
      </w:r>
    </w:p>
    <w:p w:rsidR="00FC20B9" w:rsidRPr="00FC20B9" w:rsidRDefault="00FC20B9" w:rsidP="00FC20B9">
      <w:pPr>
        <w:spacing w:before="240"/>
        <w:contextualSpacing/>
        <w:jc w:val="both"/>
        <w:rPr>
          <w:rFonts w:ascii="Times New Roman" w:hAnsi="Times New Roman" w:cs="Times New Roman"/>
          <w:b/>
        </w:rPr>
      </w:pPr>
      <w:r w:rsidRPr="00FC20B9">
        <w:rPr>
          <w:rFonts w:ascii="Times New Roman" w:hAnsi="Times New Roman" w:cs="Times New Roman"/>
          <w:b/>
        </w:rPr>
        <w:t>знать/понимать</w:t>
      </w:r>
    </w:p>
    <w:p w:rsidR="00FC20B9" w:rsidRPr="00FC20B9" w:rsidRDefault="00FC20B9" w:rsidP="00FC20B9">
      <w:pPr>
        <w:pStyle w:val="21"/>
        <w:numPr>
          <w:ilvl w:val="0"/>
          <w:numId w:val="3"/>
        </w:numPr>
        <w:spacing w:before="60" w:line="240" w:lineRule="auto"/>
        <w:ind w:left="0" w:firstLine="0"/>
        <w:contextualSpacing/>
        <w:rPr>
          <w:sz w:val="22"/>
          <w:szCs w:val="22"/>
        </w:rPr>
      </w:pPr>
      <w:r w:rsidRPr="00FC20B9">
        <w:rPr>
          <w:b/>
          <w:i/>
          <w:sz w:val="22"/>
          <w:szCs w:val="22"/>
        </w:rPr>
        <w:t>роль химии в естествознании</w:t>
      </w:r>
      <w:r w:rsidRPr="00FC20B9">
        <w:rPr>
          <w:sz w:val="22"/>
          <w:szCs w:val="22"/>
        </w:rPr>
        <w:t>, ее связь с другими естественными науками, значение в жизни современного общества;</w:t>
      </w:r>
    </w:p>
    <w:p w:rsidR="00FC20B9" w:rsidRPr="00FC20B9" w:rsidRDefault="00FC20B9" w:rsidP="00FC20B9">
      <w:pPr>
        <w:pStyle w:val="21"/>
        <w:numPr>
          <w:ilvl w:val="0"/>
          <w:numId w:val="3"/>
        </w:numPr>
        <w:spacing w:before="60" w:line="240" w:lineRule="auto"/>
        <w:ind w:left="0" w:firstLine="0"/>
        <w:contextualSpacing/>
        <w:rPr>
          <w:sz w:val="22"/>
          <w:szCs w:val="22"/>
        </w:rPr>
      </w:pPr>
      <w:r w:rsidRPr="00FC20B9">
        <w:rPr>
          <w:b/>
          <w:i/>
          <w:sz w:val="22"/>
          <w:szCs w:val="22"/>
        </w:rPr>
        <w:t>важнейшие химические понятия</w:t>
      </w:r>
      <w:r w:rsidRPr="00FC20B9">
        <w:rPr>
          <w:b/>
          <w:sz w:val="22"/>
          <w:szCs w:val="22"/>
        </w:rPr>
        <w:t>:</w:t>
      </w:r>
      <w:r w:rsidRPr="00FC20B9">
        <w:rPr>
          <w:sz w:val="22"/>
          <w:szCs w:val="22"/>
        </w:rPr>
        <w:t xml:space="preserve"> вещество, химический элемент, атом, молекула, масса атомов и молекул, ион, радикал, аллотропия, нуклиды и изотопы, атомные </w:t>
      </w:r>
      <w:r w:rsidRPr="00FC20B9">
        <w:rPr>
          <w:i/>
          <w:sz w:val="22"/>
          <w:szCs w:val="22"/>
          <w:lang w:val="en-US"/>
        </w:rPr>
        <w:t>s</w:t>
      </w:r>
      <w:r w:rsidRPr="00FC20B9">
        <w:rPr>
          <w:sz w:val="22"/>
          <w:szCs w:val="22"/>
        </w:rPr>
        <w:t xml:space="preserve">-, </w:t>
      </w:r>
      <w:r w:rsidRPr="00FC20B9">
        <w:rPr>
          <w:i/>
          <w:sz w:val="22"/>
          <w:szCs w:val="22"/>
          <w:lang w:val="en-US"/>
        </w:rPr>
        <w:t>p</w:t>
      </w:r>
      <w:r w:rsidRPr="00FC20B9">
        <w:rPr>
          <w:sz w:val="22"/>
          <w:szCs w:val="22"/>
        </w:rPr>
        <w:t xml:space="preserve">-, </w:t>
      </w:r>
      <w:r w:rsidRPr="00FC20B9">
        <w:rPr>
          <w:i/>
          <w:sz w:val="22"/>
          <w:szCs w:val="22"/>
          <w:lang w:val="en-US"/>
        </w:rPr>
        <w:t>d</w:t>
      </w:r>
      <w:r w:rsidRPr="00FC20B9">
        <w:rPr>
          <w:sz w:val="22"/>
          <w:szCs w:val="22"/>
        </w:rPr>
        <w:t>-орбитали, химическая связь, электроотрицательность, валентность, степень окисления, гибридизация орбиталей, пространственное строение молекул, моль, молярная масса, молярный объем, вещества молекулярного и немолекулярного строения, комплексные соединения, дисперсные системы, истинные растворы, электролитическая диссоциация, кислотно-основные реакции в водных растворах, гидролиз, окисление и восстановление, электролиз, скорость химической реакции, механизм реакции, катализ, тепловой эффект реакции, энтальпия, теплота образования, энтропия, химическое равновесие, константа равновесия, углеродный скелет, функциональная группа, гомология, структурная и пространственная изомерия, индуктивный и мезомерный эффекты, электрофил, нуклеофил, основные типы реакций в неорганической и органической химии;</w:t>
      </w:r>
    </w:p>
    <w:p w:rsidR="00FC20B9" w:rsidRPr="00FC20B9" w:rsidRDefault="00FC20B9" w:rsidP="00FC20B9">
      <w:pPr>
        <w:pStyle w:val="21"/>
        <w:numPr>
          <w:ilvl w:val="0"/>
          <w:numId w:val="3"/>
        </w:numPr>
        <w:spacing w:before="60" w:line="240" w:lineRule="auto"/>
        <w:ind w:left="0" w:firstLine="0"/>
        <w:contextualSpacing/>
        <w:rPr>
          <w:sz w:val="22"/>
          <w:szCs w:val="22"/>
        </w:rPr>
      </w:pPr>
      <w:r w:rsidRPr="00FC20B9">
        <w:rPr>
          <w:b/>
          <w:i/>
          <w:sz w:val="22"/>
          <w:szCs w:val="22"/>
        </w:rPr>
        <w:t>основные законы химии</w:t>
      </w:r>
      <w:r w:rsidRPr="00FC20B9">
        <w:rPr>
          <w:b/>
          <w:sz w:val="22"/>
          <w:szCs w:val="22"/>
        </w:rPr>
        <w:t>:</w:t>
      </w:r>
      <w:r w:rsidRPr="00FC20B9">
        <w:rPr>
          <w:sz w:val="22"/>
          <w:szCs w:val="22"/>
        </w:rPr>
        <w:t xml:space="preserve"> закон сохранения массы веществ, периодический закон, закон постоянства состава, закон Авогадро, закон Гесса, закон действующих масс в кинетике и термодинамике;</w:t>
      </w:r>
    </w:p>
    <w:p w:rsidR="00FC20B9" w:rsidRPr="00FC20B9" w:rsidRDefault="00FC20B9" w:rsidP="00FC20B9">
      <w:pPr>
        <w:pStyle w:val="21"/>
        <w:numPr>
          <w:ilvl w:val="0"/>
          <w:numId w:val="3"/>
        </w:numPr>
        <w:spacing w:before="60" w:line="240" w:lineRule="auto"/>
        <w:ind w:left="0" w:firstLine="0"/>
        <w:contextualSpacing/>
        <w:rPr>
          <w:sz w:val="22"/>
          <w:szCs w:val="22"/>
        </w:rPr>
      </w:pPr>
      <w:r w:rsidRPr="00FC20B9">
        <w:rPr>
          <w:b/>
          <w:i/>
          <w:sz w:val="22"/>
          <w:szCs w:val="22"/>
        </w:rPr>
        <w:lastRenderedPageBreak/>
        <w:t>основные теории химии</w:t>
      </w:r>
      <w:r w:rsidRPr="00FC20B9">
        <w:rPr>
          <w:b/>
          <w:sz w:val="22"/>
          <w:szCs w:val="22"/>
        </w:rPr>
        <w:t>:</w:t>
      </w:r>
      <w:r w:rsidRPr="00FC20B9">
        <w:rPr>
          <w:sz w:val="22"/>
          <w:szCs w:val="22"/>
        </w:rPr>
        <w:t xml:space="preserve"> строения атома, химической связи, электролитической диссоциации, кислот и оснований, строения органических соединений (включая стереохимию), химическую кинетику и химическую термодинамику;</w:t>
      </w:r>
    </w:p>
    <w:p w:rsidR="00FC20B9" w:rsidRPr="00FC20B9" w:rsidRDefault="00FC20B9" w:rsidP="00FC20B9">
      <w:pPr>
        <w:pStyle w:val="21"/>
        <w:numPr>
          <w:ilvl w:val="0"/>
          <w:numId w:val="3"/>
        </w:numPr>
        <w:spacing w:before="60" w:line="240" w:lineRule="auto"/>
        <w:ind w:left="0" w:firstLine="0"/>
        <w:contextualSpacing/>
        <w:rPr>
          <w:sz w:val="22"/>
          <w:szCs w:val="22"/>
        </w:rPr>
      </w:pPr>
      <w:r w:rsidRPr="00FC20B9">
        <w:rPr>
          <w:b/>
          <w:i/>
          <w:sz w:val="22"/>
          <w:szCs w:val="22"/>
        </w:rPr>
        <w:t>классификацию и номенклатуру</w:t>
      </w:r>
      <w:r w:rsidRPr="00FC20B9">
        <w:rPr>
          <w:sz w:val="22"/>
          <w:szCs w:val="22"/>
        </w:rPr>
        <w:t xml:space="preserve"> неорганических и органических соединений;</w:t>
      </w:r>
    </w:p>
    <w:p w:rsidR="00FC20B9" w:rsidRPr="00FC20B9" w:rsidRDefault="00FC20B9" w:rsidP="00FC20B9">
      <w:pPr>
        <w:pStyle w:val="21"/>
        <w:numPr>
          <w:ilvl w:val="0"/>
          <w:numId w:val="3"/>
        </w:numPr>
        <w:spacing w:before="60" w:line="240" w:lineRule="auto"/>
        <w:ind w:left="0" w:firstLine="0"/>
        <w:contextualSpacing/>
        <w:rPr>
          <w:sz w:val="22"/>
          <w:szCs w:val="22"/>
        </w:rPr>
      </w:pPr>
      <w:r w:rsidRPr="00FC20B9">
        <w:rPr>
          <w:b/>
          <w:i/>
          <w:sz w:val="22"/>
          <w:szCs w:val="22"/>
        </w:rPr>
        <w:t>природные источники</w:t>
      </w:r>
      <w:r w:rsidRPr="00FC20B9">
        <w:rPr>
          <w:sz w:val="22"/>
          <w:szCs w:val="22"/>
        </w:rPr>
        <w:t xml:space="preserve"> углеводородов и способы их переработки;</w:t>
      </w:r>
    </w:p>
    <w:p w:rsidR="00FC20B9" w:rsidRPr="00FC20B9" w:rsidRDefault="00FC20B9" w:rsidP="00FC20B9">
      <w:pPr>
        <w:pStyle w:val="21"/>
        <w:numPr>
          <w:ilvl w:val="0"/>
          <w:numId w:val="3"/>
        </w:numPr>
        <w:spacing w:before="60" w:line="240" w:lineRule="auto"/>
        <w:ind w:left="0" w:firstLine="0"/>
        <w:contextualSpacing/>
        <w:rPr>
          <w:b/>
          <w:sz w:val="22"/>
          <w:szCs w:val="22"/>
          <w:u w:val="single"/>
        </w:rPr>
      </w:pPr>
      <w:r w:rsidRPr="00FC20B9">
        <w:rPr>
          <w:b/>
          <w:i/>
          <w:sz w:val="22"/>
          <w:szCs w:val="22"/>
        </w:rPr>
        <w:t>вещества и материалы, широко используемые в практике</w:t>
      </w:r>
      <w:r w:rsidRPr="00FC20B9">
        <w:rPr>
          <w:b/>
          <w:sz w:val="22"/>
          <w:szCs w:val="22"/>
        </w:rPr>
        <w:t>:</w:t>
      </w:r>
      <w:r w:rsidRPr="00FC20B9">
        <w:rPr>
          <w:sz w:val="22"/>
          <w:szCs w:val="22"/>
        </w:rPr>
        <w:t xml:space="preserve"> основные металлы и сплавы, графит, кварц, стекло, цемент, минеральные удобрения, минеральные и органические кислоты, щелочи, аммиак, углеводороды, фенол, анилин, метанол, этанол, этиленгликоль, глицерин, формальдегид, ацетальдегид, ацетон, глюкоза, сахароза, крахмал, клетчатка, аминокислоты, белки, искусственные волокна, каучуки, пластмассы, жиры, мыла и моющие средства;</w:t>
      </w:r>
    </w:p>
    <w:p w:rsidR="00FC20B9" w:rsidRPr="00FC20B9" w:rsidRDefault="00FC20B9" w:rsidP="00FC20B9">
      <w:pPr>
        <w:spacing w:before="240"/>
        <w:contextualSpacing/>
        <w:jc w:val="both"/>
        <w:rPr>
          <w:rFonts w:ascii="Times New Roman" w:hAnsi="Times New Roman" w:cs="Times New Roman"/>
        </w:rPr>
      </w:pPr>
      <w:r w:rsidRPr="00FC20B9">
        <w:rPr>
          <w:rFonts w:ascii="Times New Roman" w:hAnsi="Times New Roman" w:cs="Times New Roman"/>
          <w:b/>
        </w:rPr>
        <w:t>уметь</w:t>
      </w:r>
    </w:p>
    <w:p w:rsidR="00FC20B9" w:rsidRPr="00FC20B9" w:rsidRDefault="00FC20B9" w:rsidP="00FC20B9">
      <w:pPr>
        <w:numPr>
          <w:ilvl w:val="0"/>
          <w:numId w:val="3"/>
        </w:numPr>
        <w:spacing w:before="60" w:after="0" w:line="240" w:lineRule="auto"/>
        <w:ind w:left="0" w:firstLine="0"/>
        <w:contextualSpacing/>
        <w:jc w:val="both"/>
        <w:rPr>
          <w:rFonts w:ascii="Times New Roman" w:hAnsi="Times New Roman" w:cs="Times New Roman"/>
          <w:b/>
        </w:rPr>
      </w:pPr>
      <w:r w:rsidRPr="00FC20B9">
        <w:rPr>
          <w:rFonts w:ascii="Times New Roman" w:hAnsi="Times New Roman" w:cs="Times New Roman"/>
          <w:b/>
          <w:i/>
        </w:rPr>
        <w:t>называть</w:t>
      </w:r>
      <w:r w:rsidRPr="00FC20B9">
        <w:rPr>
          <w:rFonts w:ascii="Times New Roman" w:hAnsi="Times New Roman" w:cs="Times New Roman"/>
          <w:b/>
        </w:rPr>
        <w:t xml:space="preserve"> </w:t>
      </w:r>
      <w:r w:rsidRPr="00FC20B9">
        <w:rPr>
          <w:rFonts w:ascii="Times New Roman" w:hAnsi="Times New Roman" w:cs="Times New Roman"/>
        </w:rPr>
        <w:t>изученные вещества по «тривиальной» и международной номенклатурам;</w:t>
      </w:r>
    </w:p>
    <w:p w:rsidR="00FC20B9" w:rsidRPr="00FC20B9" w:rsidRDefault="00FC20B9" w:rsidP="00FC20B9">
      <w:pPr>
        <w:numPr>
          <w:ilvl w:val="0"/>
          <w:numId w:val="3"/>
        </w:numPr>
        <w:spacing w:before="60" w:after="0" w:line="240" w:lineRule="auto"/>
        <w:ind w:left="0" w:firstLine="0"/>
        <w:contextualSpacing/>
        <w:jc w:val="both"/>
        <w:rPr>
          <w:rFonts w:ascii="Times New Roman" w:hAnsi="Times New Roman" w:cs="Times New Roman"/>
        </w:rPr>
      </w:pPr>
      <w:r w:rsidRPr="00FC20B9">
        <w:rPr>
          <w:rFonts w:ascii="Times New Roman" w:hAnsi="Times New Roman" w:cs="Times New Roman"/>
          <w:b/>
          <w:i/>
        </w:rPr>
        <w:t>определять</w:t>
      </w:r>
      <w:r w:rsidRPr="00FC20B9">
        <w:rPr>
          <w:rFonts w:ascii="Times New Roman" w:hAnsi="Times New Roman" w:cs="Times New Roman"/>
          <w:b/>
        </w:rPr>
        <w:t xml:space="preserve">: </w:t>
      </w:r>
      <w:r w:rsidRPr="00FC20B9">
        <w:rPr>
          <w:rFonts w:ascii="Times New Roman" w:hAnsi="Times New Roman" w:cs="Times New Roman"/>
        </w:rPr>
        <w:t xml:space="preserve">валентность и степень окисления химических элементов, заряд иона, тип химической связи, пространственное строение молекул, тип кристаллической решетки, характер среды в водных растворах, окислитель и восстановитель, направление смещения равновесия под влиянием различных факторов, изомеры и гомологи, принадлежность веществ к различным классам органических соединений, характер взаимного влияния атомов в молекулах, типы реакций в неорганической и органической химии; </w:t>
      </w:r>
    </w:p>
    <w:p w:rsidR="00FC20B9" w:rsidRPr="00FC20B9" w:rsidRDefault="00FC20B9" w:rsidP="00FC20B9">
      <w:pPr>
        <w:numPr>
          <w:ilvl w:val="0"/>
          <w:numId w:val="3"/>
        </w:numPr>
        <w:spacing w:before="60" w:after="0" w:line="240" w:lineRule="auto"/>
        <w:ind w:left="0" w:firstLine="0"/>
        <w:contextualSpacing/>
        <w:jc w:val="both"/>
        <w:rPr>
          <w:rFonts w:ascii="Times New Roman" w:hAnsi="Times New Roman" w:cs="Times New Roman"/>
        </w:rPr>
      </w:pPr>
      <w:r w:rsidRPr="00FC20B9">
        <w:rPr>
          <w:rFonts w:ascii="Times New Roman" w:hAnsi="Times New Roman" w:cs="Times New Roman"/>
          <w:b/>
          <w:i/>
        </w:rPr>
        <w:t>характеризовать</w:t>
      </w:r>
      <w:r w:rsidRPr="00FC20B9">
        <w:rPr>
          <w:rFonts w:ascii="Times New Roman" w:hAnsi="Times New Roman" w:cs="Times New Roman"/>
          <w:b/>
        </w:rPr>
        <w:t xml:space="preserve">: </w:t>
      </w:r>
      <w:r w:rsidRPr="00FC20B9">
        <w:rPr>
          <w:rFonts w:ascii="Times New Roman" w:hAnsi="Times New Roman" w:cs="Times New Roman"/>
          <w:i/>
          <w:lang w:val="en-US"/>
        </w:rPr>
        <w:t>s</w:t>
      </w:r>
      <w:r w:rsidRPr="00FC20B9">
        <w:rPr>
          <w:rFonts w:ascii="Times New Roman" w:hAnsi="Times New Roman" w:cs="Times New Roman"/>
        </w:rPr>
        <w:t xml:space="preserve">- , </w:t>
      </w:r>
      <w:r w:rsidRPr="00FC20B9">
        <w:rPr>
          <w:rFonts w:ascii="Times New Roman" w:hAnsi="Times New Roman" w:cs="Times New Roman"/>
          <w:i/>
          <w:lang w:val="en-US"/>
        </w:rPr>
        <w:t>p</w:t>
      </w:r>
      <w:r w:rsidRPr="00FC20B9">
        <w:rPr>
          <w:rFonts w:ascii="Times New Roman" w:hAnsi="Times New Roman" w:cs="Times New Roman"/>
        </w:rPr>
        <w:t xml:space="preserve">- и </w:t>
      </w:r>
      <w:r w:rsidRPr="00FC20B9">
        <w:rPr>
          <w:rFonts w:ascii="Times New Roman" w:hAnsi="Times New Roman" w:cs="Times New Roman"/>
          <w:i/>
          <w:lang w:val="en-US"/>
        </w:rPr>
        <w:t>d</w:t>
      </w:r>
      <w:r w:rsidRPr="00FC20B9">
        <w:rPr>
          <w:rFonts w:ascii="Times New Roman" w:hAnsi="Times New Roman" w:cs="Times New Roman"/>
        </w:rPr>
        <w:t>-элементы по их положению в периодической системе Д.И.Менделеева; общие химические свойства металлов, неметаллов, основных классов неорганических соединений; строение и свойства органических соединений (углеводородов, спиртов, фенолов, альдегидов и кетонов, карбоновых кислот, аминов, аминокислот и углеводов);</w:t>
      </w:r>
    </w:p>
    <w:p w:rsidR="00FC20B9" w:rsidRPr="00FC20B9" w:rsidRDefault="00FC20B9" w:rsidP="00FC20B9">
      <w:pPr>
        <w:numPr>
          <w:ilvl w:val="0"/>
          <w:numId w:val="3"/>
        </w:numPr>
        <w:spacing w:before="60" w:after="0" w:line="240" w:lineRule="auto"/>
        <w:ind w:left="0" w:firstLine="0"/>
        <w:contextualSpacing/>
        <w:jc w:val="both"/>
        <w:rPr>
          <w:rFonts w:ascii="Times New Roman" w:hAnsi="Times New Roman" w:cs="Times New Roman"/>
        </w:rPr>
      </w:pPr>
      <w:r w:rsidRPr="00FC20B9">
        <w:rPr>
          <w:rFonts w:ascii="Times New Roman" w:hAnsi="Times New Roman" w:cs="Times New Roman"/>
          <w:b/>
          <w:i/>
        </w:rPr>
        <w:t>объяснять</w:t>
      </w:r>
      <w:r w:rsidRPr="00FC20B9">
        <w:rPr>
          <w:rFonts w:ascii="Times New Roman" w:hAnsi="Times New Roman" w:cs="Times New Roman"/>
          <w:b/>
        </w:rPr>
        <w:t xml:space="preserve">: </w:t>
      </w:r>
      <w:r w:rsidRPr="00FC20B9">
        <w:rPr>
          <w:rFonts w:ascii="Times New Roman" w:hAnsi="Times New Roman" w:cs="Times New Roman"/>
        </w:rPr>
        <w:t>зависимость свойств химического элемента и образованных им веществ от положения в периодической системе Д.И. Менделеева; зависимость свойств неорганических веществ от их состава и строения; природу и способы образования химической связи; зависимость скорости химической реакции от различных факторов, реакционной способности органических соединений от строения их молекул;</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b/>
          <w:i/>
          <w:sz w:val="22"/>
          <w:szCs w:val="22"/>
        </w:rPr>
        <w:t>выполнять химический эксперимент</w:t>
      </w:r>
      <w:r w:rsidRPr="00FC20B9">
        <w:rPr>
          <w:b/>
          <w:sz w:val="22"/>
          <w:szCs w:val="22"/>
        </w:rPr>
        <w:t xml:space="preserve"> </w:t>
      </w:r>
      <w:r w:rsidRPr="00FC20B9">
        <w:rPr>
          <w:sz w:val="22"/>
          <w:szCs w:val="22"/>
        </w:rPr>
        <w:t>по: распознаванию важнейших неорганических и органических веществ; получению конкретных веществ, относящихся к изученным классам соединений;</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b/>
          <w:i/>
          <w:sz w:val="22"/>
          <w:szCs w:val="22"/>
        </w:rPr>
        <w:t>проводить</w:t>
      </w:r>
      <w:r w:rsidRPr="00FC20B9">
        <w:rPr>
          <w:sz w:val="22"/>
          <w:szCs w:val="22"/>
        </w:rPr>
        <w:t xml:space="preserve"> расчеты по химическим формулам и уравнениям реакций;</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b/>
          <w:i/>
          <w:sz w:val="22"/>
          <w:szCs w:val="22"/>
        </w:rPr>
        <w:t>осуществлять</w:t>
      </w:r>
      <w:r w:rsidRPr="00FC20B9">
        <w:rPr>
          <w:sz w:val="22"/>
          <w:szCs w:val="22"/>
        </w:rPr>
        <w:t xml:space="preserve"> самостоятельный поиск химической информации с использованием различных источников (справочных, научных и научно-популярных изданий, компьютерных баз данных, ресурсов Интернета); использовать компьютерные технологии для обработки и передачи информации и ее представления в различных формах;</w:t>
      </w:r>
    </w:p>
    <w:p w:rsidR="00FC20B9" w:rsidRPr="00FC20B9" w:rsidRDefault="00FC20B9" w:rsidP="00FC20B9">
      <w:pPr>
        <w:spacing w:before="240"/>
        <w:contextualSpacing/>
        <w:jc w:val="both"/>
        <w:rPr>
          <w:rFonts w:ascii="Times New Roman" w:hAnsi="Times New Roman" w:cs="Times New Roman"/>
        </w:rPr>
      </w:pPr>
      <w:r w:rsidRPr="00FC20B9">
        <w:rPr>
          <w:rFonts w:ascii="Times New Roman" w:hAnsi="Times New Roman" w:cs="Times New Roman"/>
          <w:b/>
        </w:rPr>
        <w:t xml:space="preserve">использовать приобретенные знания и умения в практической деятельности и повседневной жизни </w:t>
      </w:r>
      <w:r w:rsidRPr="00FC20B9">
        <w:rPr>
          <w:rFonts w:ascii="Times New Roman" w:hAnsi="Times New Roman" w:cs="Times New Roman"/>
        </w:rPr>
        <w:t>для:</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понимания глобальных проблем, стоящих перед человечеством: экологических, энергетических и сырьевых;</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объяснения химических явлений, происходящих в природе, быту и на производстве;</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экологически грамотного поведения в окружающей среде;</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оценки влияния химического загрязнения окружающей среды на организм человека и другие живые организмы;</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безопасной работы с веществами в лаборатории, быту и на производстве;</w:t>
      </w:r>
    </w:p>
    <w:p w:rsidR="00FC20B9" w:rsidRPr="00FC20B9" w:rsidRDefault="00FC20B9" w:rsidP="00FC20B9">
      <w:pPr>
        <w:numPr>
          <w:ilvl w:val="0"/>
          <w:numId w:val="3"/>
        </w:numPr>
        <w:spacing w:before="60" w:after="0" w:line="240" w:lineRule="auto"/>
        <w:ind w:left="0" w:firstLine="0"/>
        <w:contextualSpacing/>
        <w:jc w:val="both"/>
        <w:rPr>
          <w:rFonts w:ascii="Times New Roman" w:hAnsi="Times New Roman" w:cs="Times New Roman"/>
          <w:b/>
        </w:rPr>
      </w:pPr>
      <w:r w:rsidRPr="00FC20B9">
        <w:rPr>
          <w:rFonts w:ascii="Times New Roman" w:hAnsi="Times New Roman" w:cs="Times New Roman"/>
        </w:rPr>
        <w:t>определения возможности протекания химических превращений в различных условиях и оценки их последствий;</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распознавания и идентификации важнейших веществ и материалов;</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оценки качества питьевой воды и отдельных пищевых продуктов;</w:t>
      </w:r>
    </w:p>
    <w:p w:rsidR="00FC20B9" w:rsidRPr="00FC20B9" w:rsidRDefault="00FC20B9" w:rsidP="00FC20B9">
      <w:pPr>
        <w:pStyle w:val="a7"/>
        <w:numPr>
          <w:ilvl w:val="0"/>
          <w:numId w:val="3"/>
        </w:numPr>
        <w:spacing w:before="60" w:line="240" w:lineRule="auto"/>
        <w:ind w:left="0" w:firstLine="0"/>
        <w:contextualSpacing/>
        <w:jc w:val="both"/>
        <w:rPr>
          <w:sz w:val="22"/>
          <w:szCs w:val="22"/>
        </w:rPr>
      </w:pPr>
      <w:r w:rsidRPr="00FC20B9">
        <w:rPr>
          <w:sz w:val="22"/>
          <w:szCs w:val="22"/>
        </w:rPr>
        <w:t>критической оценки достоверности химической информации, поступающей из различных источников.</w:t>
      </w:r>
    </w:p>
    <w:p w:rsidR="00072CE1" w:rsidRPr="00FC20B9" w:rsidRDefault="00072CE1" w:rsidP="00072CE1">
      <w:pPr>
        <w:contextualSpacing/>
        <w:jc w:val="center"/>
        <w:rPr>
          <w:rFonts w:ascii="Times New Roman" w:hAnsi="Times New Roman" w:cs="Times New Roman"/>
          <w:b/>
        </w:rPr>
      </w:pPr>
    </w:p>
    <w:p w:rsidR="00072CE1" w:rsidRPr="00FC20B9" w:rsidRDefault="00072CE1" w:rsidP="00072CE1">
      <w:pPr>
        <w:jc w:val="center"/>
        <w:rPr>
          <w:rFonts w:ascii="Times New Roman" w:hAnsi="Times New Roman" w:cs="Times New Roman"/>
          <w:b/>
        </w:rPr>
      </w:pP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r>
        <w:rPr>
          <w:rFonts w:ascii="Times New Roman" w:hAnsi="Times New Roman" w:cs="Times New Roman"/>
          <w:b/>
        </w:rPr>
        <w:lastRenderedPageBreak/>
        <w:tab/>
      </w:r>
      <w:r w:rsidRPr="00FC20B9">
        <w:rPr>
          <w:rFonts w:ascii="Times New Roman" w:hAnsi="Times New Roman" w:cs="Times New Roman"/>
          <w:b/>
          <w:bCs/>
          <w:color w:val="000000"/>
        </w:rPr>
        <w:t>ПЕРЕЧЕНЬ ЛАБОРАТОРНЫХ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9"/>
        <w:gridCol w:w="6502"/>
      </w:tblGrid>
      <w:tr w:rsidR="00FC20B9" w:rsidRPr="00FC20B9" w:rsidTr="00FC20B9">
        <w:tc>
          <w:tcPr>
            <w:tcW w:w="3069"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jc w:val="center"/>
              <w:rPr>
                <w:rFonts w:ascii="Times New Roman" w:hAnsi="Times New Roman" w:cs="Times New Roman"/>
                <w:b/>
              </w:rPr>
            </w:pPr>
            <w:r w:rsidRPr="00FC20B9">
              <w:rPr>
                <w:rFonts w:ascii="Times New Roman" w:hAnsi="Times New Roman" w:cs="Times New Roman"/>
                <w:b/>
              </w:rPr>
              <w:t>№</w:t>
            </w:r>
          </w:p>
        </w:tc>
        <w:tc>
          <w:tcPr>
            <w:tcW w:w="6502"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jc w:val="center"/>
              <w:rPr>
                <w:rFonts w:ascii="Times New Roman" w:hAnsi="Times New Roman" w:cs="Times New Roman"/>
                <w:b/>
              </w:rPr>
            </w:pPr>
            <w:r w:rsidRPr="00FC20B9">
              <w:rPr>
                <w:rFonts w:ascii="Times New Roman" w:hAnsi="Times New Roman" w:cs="Times New Roman"/>
                <w:b/>
              </w:rPr>
              <w:t>Тема</w:t>
            </w:r>
          </w:p>
        </w:tc>
      </w:tr>
      <w:tr w:rsidR="00FC20B9" w:rsidRPr="00FC20B9" w:rsidTr="00FC20B9">
        <w:tc>
          <w:tcPr>
            <w:tcW w:w="3069"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Тема</w:t>
            </w:r>
            <w:r>
              <w:rPr>
                <w:rFonts w:ascii="Times New Roman" w:hAnsi="Times New Roman" w:cs="Times New Roman"/>
              </w:rPr>
              <w:t xml:space="preserve"> </w:t>
            </w:r>
            <w:r w:rsidRPr="00FC20B9">
              <w:rPr>
                <w:rFonts w:ascii="Times New Roman" w:hAnsi="Times New Roman" w:cs="Times New Roman"/>
              </w:rPr>
              <w:t>1. Повторение и углубление знаний</w:t>
            </w:r>
          </w:p>
        </w:tc>
        <w:tc>
          <w:tcPr>
            <w:tcW w:w="6502"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Лабораторные опыты.</w:t>
            </w:r>
            <w:r w:rsidRPr="00FC20B9">
              <w:rPr>
                <w:rFonts w:ascii="Times New Roman" w:hAnsi="Times New Roman" w:cs="Times New Roman"/>
              </w:rPr>
              <w:t xml:space="preserve">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1.Реакции ионного обмена.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2. Свойства коллоидных растворов.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3. Гидролиз солей.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4. Получение и свойства комплексных соединений. </w:t>
            </w:r>
          </w:p>
          <w:p w:rsidR="00FC20B9" w:rsidRPr="00FC20B9" w:rsidRDefault="00FC20B9" w:rsidP="00FC20B9">
            <w:pPr>
              <w:contextualSpacing/>
              <w:rPr>
                <w:rFonts w:ascii="Times New Roman" w:hAnsi="Times New Roman" w:cs="Times New Roman"/>
              </w:rPr>
            </w:pPr>
          </w:p>
        </w:tc>
      </w:tr>
      <w:tr w:rsidR="00FC20B9" w:rsidRPr="00FC20B9" w:rsidTr="00FC20B9">
        <w:tc>
          <w:tcPr>
            <w:tcW w:w="3069"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Тема 3. Углеводороды</w:t>
            </w:r>
          </w:p>
        </w:tc>
        <w:tc>
          <w:tcPr>
            <w:tcW w:w="6502"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Лабораторные опыты</w:t>
            </w:r>
            <w:r w:rsidRPr="00FC20B9">
              <w:rPr>
                <w:rFonts w:ascii="Times New Roman" w:hAnsi="Times New Roman" w:cs="Times New Roman"/>
              </w:rPr>
              <w:t xml:space="preserve">.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Составление моделей молекул алканов.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Взаимодействие алканов с бромом.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Составление моделей молекул непредельных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соединений. </w:t>
            </w:r>
          </w:p>
          <w:p w:rsidR="00FC20B9" w:rsidRPr="00FC20B9" w:rsidRDefault="00FC20B9" w:rsidP="00FC20B9">
            <w:pPr>
              <w:ind w:firstLine="426"/>
              <w:contextualSpacing/>
              <w:rPr>
                <w:rFonts w:ascii="Times New Roman" w:hAnsi="Times New Roman" w:cs="Times New Roman"/>
              </w:rPr>
            </w:pPr>
          </w:p>
        </w:tc>
      </w:tr>
      <w:tr w:rsidR="00FC20B9" w:rsidRPr="00FC20B9" w:rsidTr="00FC20B9">
        <w:tc>
          <w:tcPr>
            <w:tcW w:w="3069"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Тема 4. Кислородсодержащие органические соединения</w:t>
            </w:r>
          </w:p>
        </w:tc>
        <w:tc>
          <w:tcPr>
            <w:tcW w:w="6502"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Лабораторные опыты</w:t>
            </w:r>
            <w:r w:rsidRPr="00FC20B9">
              <w:rPr>
                <w:rFonts w:ascii="Times New Roman" w:hAnsi="Times New Roman" w:cs="Times New Roman"/>
              </w:rPr>
              <w:t xml:space="preserve">.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5. Свойства этилового спирта.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6. Свойства глицерина.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7. Свойства фенола. Качественные реакции на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фенолы.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8. Свойства формалина.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9. Свойства уксусной кислоты.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10. Соли карбоновых кислот. </w:t>
            </w:r>
          </w:p>
          <w:p w:rsidR="00FC20B9" w:rsidRPr="00FC20B9" w:rsidRDefault="00FC20B9" w:rsidP="00FC20B9">
            <w:pPr>
              <w:autoSpaceDE w:val="0"/>
              <w:autoSpaceDN w:val="0"/>
              <w:adjustRightInd w:val="0"/>
              <w:contextualSpacing/>
              <w:rPr>
                <w:rFonts w:ascii="Times New Roman" w:hAnsi="Times New Roman" w:cs="Times New Roman"/>
              </w:rPr>
            </w:pPr>
          </w:p>
        </w:tc>
      </w:tr>
      <w:tr w:rsidR="00FC20B9" w:rsidRPr="00FC20B9" w:rsidTr="00FC20B9">
        <w:tc>
          <w:tcPr>
            <w:tcW w:w="3069"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Тема 5. Азот- и серосодержащие соединения</w:t>
            </w:r>
          </w:p>
        </w:tc>
        <w:tc>
          <w:tcPr>
            <w:tcW w:w="6502"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Лабораторные опыты</w:t>
            </w:r>
            <w:r w:rsidRPr="00FC20B9">
              <w:rPr>
                <w:rFonts w:ascii="Times New Roman" w:hAnsi="Times New Roman" w:cs="Times New Roman"/>
              </w:rPr>
              <w:t xml:space="preserve">. </w:t>
            </w:r>
          </w:p>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rPr>
              <w:t xml:space="preserve">Качественные реакции на анилин. </w:t>
            </w:r>
          </w:p>
          <w:p w:rsidR="00FC20B9" w:rsidRPr="00FC20B9" w:rsidRDefault="00FC20B9" w:rsidP="00FC20B9">
            <w:pPr>
              <w:ind w:firstLine="426"/>
              <w:contextualSpacing/>
              <w:rPr>
                <w:rFonts w:ascii="Times New Roman" w:hAnsi="Times New Roman" w:cs="Times New Roman"/>
                <w:u w:val="single"/>
              </w:rPr>
            </w:pPr>
          </w:p>
        </w:tc>
      </w:tr>
      <w:tr w:rsidR="00FC20B9" w:rsidRPr="00FC20B9" w:rsidTr="00FC20B9">
        <w:tc>
          <w:tcPr>
            <w:tcW w:w="3069"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Тема 6. Биологически активные вещества</w:t>
            </w:r>
          </w:p>
        </w:tc>
        <w:tc>
          <w:tcPr>
            <w:tcW w:w="6502"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u w:val="single"/>
              </w:rPr>
              <w:t>Лабораторные опыты.</w:t>
            </w:r>
            <w:r w:rsidRPr="00FC20B9">
              <w:rPr>
                <w:rFonts w:ascii="Times New Roman" w:hAnsi="Times New Roman" w:cs="Times New Roman"/>
              </w:rPr>
              <w:t xml:space="preserve"> </w:t>
            </w:r>
          </w:p>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rPr>
              <w:t xml:space="preserve">11. Свойства глюкозы. Качественная реакция на </w:t>
            </w:r>
          </w:p>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rPr>
              <w:t xml:space="preserve">глюкозу. Определение крахмала в продуктах </w:t>
            </w:r>
          </w:p>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rPr>
              <w:t xml:space="preserve">питания. </w:t>
            </w:r>
          </w:p>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rPr>
              <w:t xml:space="preserve">12. Цветные реакции белков. </w:t>
            </w:r>
          </w:p>
          <w:p w:rsidR="00FC20B9" w:rsidRPr="00FC20B9" w:rsidRDefault="00FC20B9" w:rsidP="00FC20B9">
            <w:pPr>
              <w:ind w:firstLine="426"/>
              <w:contextualSpacing/>
              <w:rPr>
                <w:rFonts w:ascii="Times New Roman" w:hAnsi="Times New Roman" w:cs="Times New Roman"/>
                <w:u w:val="single"/>
              </w:rPr>
            </w:pPr>
          </w:p>
        </w:tc>
      </w:tr>
      <w:tr w:rsidR="00FC20B9" w:rsidRPr="00FC20B9" w:rsidTr="00FC20B9">
        <w:tc>
          <w:tcPr>
            <w:tcW w:w="3069"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Тема 7. Высокомолекулярные соединения</w:t>
            </w:r>
          </w:p>
        </w:tc>
        <w:tc>
          <w:tcPr>
            <w:tcW w:w="6502"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u w:val="single"/>
              </w:rPr>
              <w:t>Лабораторные опыты</w:t>
            </w:r>
            <w:r w:rsidRPr="00FC20B9">
              <w:rPr>
                <w:rFonts w:ascii="Times New Roman" w:hAnsi="Times New Roman" w:cs="Times New Roman"/>
              </w:rPr>
              <w:t xml:space="preserve">. </w:t>
            </w:r>
          </w:p>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rPr>
              <w:t xml:space="preserve">13. Отношение синтетических волокон к </w:t>
            </w:r>
          </w:p>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rPr>
              <w:t xml:space="preserve">растворам кислот и щелочей. </w:t>
            </w:r>
          </w:p>
          <w:p w:rsidR="00FC20B9" w:rsidRPr="00FC20B9" w:rsidRDefault="00FC20B9" w:rsidP="00FC20B9">
            <w:pPr>
              <w:ind w:firstLine="284"/>
              <w:contextualSpacing/>
              <w:rPr>
                <w:rFonts w:ascii="Times New Roman" w:hAnsi="Times New Roman" w:cs="Times New Roman"/>
                <w:u w:val="single"/>
              </w:rPr>
            </w:pPr>
          </w:p>
        </w:tc>
      </w:tr>
    </w:tbl>
    <w:p w:rsidR="00FC20B9" w:rsidRPr="00FC20B9" w:rsidRDefault="00FC20B9" w:rsidP="00FC20B9">
      <w:pPr>
        <w:ind w:firstLine="426"/>
        <w:contextualSpacing/>
        <w:jc w:val="both"/>
        <w:rPr>
          <w:rFonts w:ascii="Times New Roman" w:hAnsi="Times New Roman" w:cs="Times New Roman"/>
        </w:rPr>
      </w:pPr>
    </w:p>
    <w:p w:rsidR="00FC20B9" w:rsidRPr="00FC20B9" w:rsidRDefault="00FC20B9" w:rsidP="00FC20B9">
      <w:pPr>
        <w:ind w:firstLine="426"/>
        <w:contextualSpacing/>
        <w:jc w:val="both"/>
        <w:rPr>
          <w:rFonts w:ascii="Times New Roman" w:hAnsi="Times New Roman" w:cs="Times New Roman"/>
        </w:rPr>
      </w:pPr>
    </w:p>
    <w:p w:rsidR="00FC20B9" w:rsidRPr="00FC20B9" w:rsidRDefault="00FC20B9" w:rsidP="00FC20B9">
      <w:pPr>
        <w:ind w:firstLine="426"/>
        <w:contextualSpacing/>
        <w:jc w:val="both"/>
        <w:rPr>
          <w:rFonts w:ascii="Times New Roman" w:hAnsi="Times New Roman" w:cs="Times New Roman"/>
        </w:rPr>
      </w:pPr>
    </w:p>
    <w:p w:rsidR="00FC20B9" w:rsidRPr="00FC20B9" w:rsidRDefault="00FC20B9" w:rsidP="00FC20B9">
      <w:pPr>
        <w:ind w:firstLine="426"/>
        <w:contextualSpacing/>
        <w:jc w:val="both"/>
        <w:rPr>
          <w:rFonts w:ascii="Times New Roman" w:hAnsi="Times New Roman" w:cs="Times New Roman"/>
        </w:rPr>
      </w:pPr>
    </w:p>
    <w:p w:rsidR="00FC20B9" w:rsidRPr="00FC20B9" w:rsidRDefault="00FC20B9" w:rsidP="00FC20B9">
      <w:pPr>
        <w:ind w:firstLine="426"/>
        <w:contextualSpacing/>
        <w:jc w:val="both"/>
        <w:rPr>
          <w:rFonts w:ascii="Times New Roman" w:hAnsi="Times New Roman" w:cs="Times New Roman"/>
        </w:rPr>
      </w:pPr>
    </w:p>
    <w:p w:rsidR="00FC20B9" w:rsidRDefault="00FC20B9" w:rsidP="00FC20B9">
      <w:pPr>
        <w:ind w:firstLine="426"/>
        <w:contextualSpacing/>
        <w:jc w:val="both"/>
        <w:rPr>
          <w:rFonts w:ascii="Times New Roman" w:hAnsi="Times New Roman" w:cs="Times New Roman"/>
        </w:rPr>
      </w:pPr>
    </w:p>
    <w:p w:rsidR="00FC20B9" w:rsidRDefault="00FC20B9" w:rsidP="00FC20B9">
      <w:pPr>
        <w:ind w:firstLine="426"/>
        <w:contextualSpacing/>
        <w:jc w:val="both"/>
        <w:rPr>
          <w:rFonts w:ascii="Times New Roman" w:hAnsi="Times New Roman" w:cs="Times New Roman"/>
        </w:rPr>
      </w:pPr>
    </w:p>
    <w:p w:rsidR="00FC20B9" w:rsidRDefault="00FC20B9" w:rsidP="00FC20B9">
      <w:pPr>
        <w:ind w:firstLine="426"/>
        <w:contextualSpacing/>
        <w:jc w:val="both"/>
        <w:rPr>
          <w:rFonts w:ascii="Times New Roman" w:hAnsi="Times New Roman" w:cs="Times New Roman"/>
        </w:rPr>
      </w:pPr>
    </w:p>
    <w:p w:rsidR="00FC20B9" w:rsidRDefault="00FC20B9" w:rsidP="00FC20B9">
      <w:pPr>
        <w:ind w:firstLine="426"/>
        <w:contextualSpacing/>
        <w:jc w:val="both"/>
        <w:rPr>
          <w:rFonts w:ascii="Times New Roman" w:hAnsi="Times New Roman" w:cs="Times New Roman"/>
        </w:rPr>
      </w:pPr>
    </w:p>
    <w:p w:rsidR="00FC20B9" w:rsidRDefault="00FC20B9" w:rsidP="00FC20B9">
      <w:pPr>
        <w:ind w:firstLine="426"/>
        <w:contextualSpacing/>
        <w:jc w:val="both"/>
        <w:rPr>
          <w:rFonts w:ascii="Times New Roman" w:hAnsi="Times New Roman" w:cs="Times New Roman"/>
        </w:rPr>
      </w:pPr>
    </w:p>
    <w:p w:rsidR="00FC20B9" w:rsidRDefault="00FC20B9" w:rsidP="00FC20B9">
      <w:pPr>
        <w:ind w:firstLine="426"/>
        <w:contextualSpacing/>
        <w:jc w:val="both"/>
        <w:rPr>
          <w:rFonts w:ascii="Times New Roman" w:hAnsi="Times New Roman" w:cs="Times New Roman"/>
        </w:rPr>
      </w:pPr>
    </w:p>
    <w:p w:rsidR="00FC20B9" w:rsidRPr="00FC20B9" w:rsidRDefault="00FC20B9" w:rsidP="00FC20B9">
      <w:pPr>
        <w:ind w:firstLine="426"/>
        <w:contextualSpacing/>
        <w:jc w:val="both"/>
        <w:rPr>
          <w:rFonts w:ascii="Times New Roman" w:hAnsi="Times New Roman" w:cs="Times New Roman"/>
        </w:rPr>
      </w:pPr>
    </w:p>
    <w:p w:rsidR="00FC20B9" w:rsidRPr="00FC20B9" w:rsidRDefault="00FC20B9" w:rsidP="00FC20B9">
      <w:pPr>
        <w:ind w:firstLine="426"/>
        <w:contextualSpacing/>
        <w:jc w:val="both"/>
        <w:rPr>
          <w:rFonts w:ascii="Times New Roman" w:hAnsi="Times New Roman" w:cs="Times New Roman"/>
        </w:rPr>
      </w:pP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r w:rsidRPr="00FC20B9">
        <w:rPr>
          <w:rFonts w:ascii="Times New Roman" w:hAnsi="Times New Roman" w:cs="Times New Roman"/>
          <w:b/>
          <w:bCs/>
          <w:color w:val="000000"/>
        </w:rPr>
        <w:lastRenderedPageBreak/>
        <w:t>ПЕРЕЧЕНЬ ПРАКТИЧЕСКИХ РАБОТ</w:t>
      </w: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563"/>
      </w:tblGrid>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jc w:val="center"/>
              <w:rPr>
                <w:rFonts w:ascii="Times New Roman" w:hAnsi="Times New Roman" w:cs="Times New Roman"/>
                <w:b/>
              </w:rPr>
            </w:pPr>
            <w:r w:rsidRPr="00FC20B9">
              <w:rPr>
                <w:rFonts w:ascii="Times New Roman" w:hAnsi="Times New Roman" w:cs="Times New Roman"/>
                <w:b/>
              </w:rPr>
              <w:t>№</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jc w:val="center"/>
              <w:rPr>
                <w:rFonts w:ascii="Times New Roman" w:hAnsi="Times New Roman" w:cs="Times New Roman"/>
                <w:b/>
              </w:rPr>
            </w:pPr>
            <w:r w:rsidRPr="00FC20B9">
              <w:rPr>
                <w:rFonts w:ascii="Times New Roman" w:hAnsi="Times New Roman" w:cs="Times New Roman"/>
                <w:b/>
              </w:rPr>
              <w:t>Тема</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1</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№1</w:t>
            </w:r>
            <w:r w:rsidRPr="00FC20B9">
              <w:rPr>
                <w:rFonts w:ascii="Times New Roman" w:hAnsi="Times New Roman" w:cs="Times New Roman"/>
              </w:rPr>
              <w:t>. «</w:t>
            </w:r>
            <w:r>
              <w:rPr>
                <w:rFonts w:ascii="Times New Roman" w:hAnsi="Times New Roman" w:cs="Times New Roman"/>
              </w:rPr>
              <w:t>Изготовление моделей молекул органических веществ»</w:t>
            </w:r>
            <w:r w:rsidRPr="00FC20B9">
              <w:rPr>
                <w:rFonts w:ascii="Times New Roman" w:hAnsi="Times New Roman" w:cs="Times New Roman"/>
              </w:rPr>
              <w:t xml:space="preserve"> </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2</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№2</w:t>
            </w:r>
            <w:r w:rsidRPr="00FC20B9">
              <w:rPr>
                <w:rFonts w:ascii="Times New Roman" w:hAnsi="Times New Roman" w:cs="Times New Roman"/>
              </w:rPr>
              <w:t xml:space="preserve">. </w:t>
            </w:r>
            <w:r>
              <w:rPr>
                <w:rFonts w:ascii="Times New Roman" w:hAnsi="Times New Roman" w:cs="Times New Roman"/>
              </w:rPr>
              <w:t>«</w:t>
            </w:r>
            <w:r w:rsidRPr="00FC20B9">
              <w:rPr>
                <w:rFonts w:ascii="Times New Roman" w:hAnsi="Times New Roman" w:cs="Times New Roman"/>
              </w:rPr>
              <w:t xml:space="preserve">Получение этилена и </w:t>
            </w:r>
            <w:r>
              <w:rPr>
                <w:rFonts w:ascii="Times New Roman" w:hAnsi="Times New Roman" w:cs="Times New Roman"/>
              </w:rPr>
              <w:t>изучение его свойств»</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3</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№3</w:t>
            </w:r>
            <w:r w:rsidRPr="00FC20B9">
              <w:rPr>
                <w:rFonts w:ascii="Times New Roman" w:hAnsi="Times New Roman" w:cs="Times New Roman"/>
              </w:rPr>
              <w:t xml:space="preserve">. </w:t>
            </w:r>
            <w:r>
              <w:rPr>
                <w:rFonts w:ascii="Times New Roman" w:hAnsi="Times New Roman" w:cs="Times New Roman"/>
              </w:rPr>
              <w:t>«</w:t>
            </w:r>
            <w:r w:rsidRPr="00FC20B9">
              <w:rPr>
                <w:rFonts w:ascii="Times New Roman" w:hAnsi="Times New Roman" w:cs="Times New Roman"/>
              </w:rPr>
              <w:t>Получение бромэтана</w:t>
            </w:r>
            <w:r>
              <w:rPr>
                <w:rFonts w:ascii="Times New Roman" w:hAnsi="Times New Roman" w:cs="Times New Roman"/>
              </w:rPr>
              <w:t>»</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4</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№4</w:t>
            </w:r>
            <w:r w:rsidRPr="00FC20B9">
              <w:rPr>
                <w:rFonts w:ascii="Times New Roman" w:hAnsi="Times New Roman" w:cs="Times New Roman"/>
              </w:rPr>
              <w:t>.</w:t>
            </w:r>
            <w:r>
              <w:rPr>
                <w:rFonts w:ascii="Times New Roman" w:hAnsi="Times New Roman" w:cs="Times New Roman"/>
              </w:rPr>
              <w:t xml:space="preserve"> «</w:t>
            </w:r>
            <w:r w:rsidRPr="00FC20B9">
              <w:rPr>
                <w:rFonts w:ascii="Times New Roman" w:hAnsi="Times New Roman" w:cs="Times New Roman"/>
              </w:rPr>
              <w:t>Получение ацетона</w:t>
            </w:r>
            <w:r>
              <w:rPr>
                <w:rFonts w:ascii="Times New Roman" w:hAnsi="Times New Roman" w:cs="Times New Roman"/>
              </w:rPr>
              <w:t>»</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5</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№5</w:t>
            </w:r>
            <w:r w:rsidRPr="00FC20B9">
              <w:rPr>
                <w:rFonts w:ascii="Times New Roman" w:hAnsi="Times New Roman" w:cs="Times New Roman"/>
              </w:rPr>
              <w:t>.</w:t>
            </w:r>
            <w:r>
              <w:rPr>
                <w:rFonts w:ascii="Times New Roman" w:hAnsi="Times New Roman" w:cs="Times New Roman"/>
              </w:rPr>
              <w:t xml:space="preserve"> «</w:t>
            </w:r>
            <w:r w:rsidRPr="00FC20B9">
              <w:rPr>
                <w:rFonts w:ascii="Times New Roman" w:hAnsi="Times New Roman" w:cs="Times New Roman"/>
              </w:rPr>
              <w:t>Получение уксусной кислоты</w:t>
            </w:r>
            <w:r>
              <w:rPr>
                <w:rFonts w:ascii="Times New Roman" w:hAnsi="Times New Roman" w:cs="Times New Roman"/>
              </w:rPr>
              <w:t xml:space="preserve"> и изучение её свойств»</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6</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№6</w:t>
            </w:r>
            <w:r w:rsidRPr="00FC20B9">
              <w:rPr>
                <w:rFonts w:ascii="Times New Roman" w:hAnsi="Times New Roman" w:cs="Times New Roman"/>
              </w:rPr>
              <w:t>.</w:t>
            </w:r>
            <w:r>
              <w:rPr>
                <w:rFonts w:ascii="Times New Roman" w:hAnsi="Times New Roman" w:cs="Times New Roman"/>
              </w:rPr>
              <w:t xml:space="preserve"> «Синтез</w:t>
            </w:r>
            <w:r w:rsidRPr="00FC20B9">
              <w:rPr>
                <w:rFonts w:ascii="Times New Roman" w:hAnsi="Times New Roman" w:cs="Times New Roman"/>
              </w:rPr>
              <w:t xml:space="preserve"> этилацетата</w:t>
            </w:r>
            <w:r>
              <w:rPr>
                <w:rFonts w:ascii="Times New Roman" w:hAnsi="Times New Roman" w:cs="Times New Roman"/>
              </w:rPr>
              <w:t>»</w:t>
            </w:r>
            <w:r w:rsidRPr="00FC20B9">
              <w:rPr>
                <w:rFonts w:ascii="Times New Roman" w:hAnsi="Times New Roman" w:cs="Times New Roman"/>
              </w:rPr>
              <w:t xml:space="preserve"> </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7</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№7.</w:t>
            </w:r>
            <w:r w:rsidRPr="00FC20B9">
              <w:rPr>
                <w:rFonts w:ascii="Times New Roman" w:hAnsi="Times New Roman" w:cs="Times New Roman"/>
              </w:rPr>
              <w:t xml:space="preserve"> </w:t>
            </w:r>
            <w:r>
              <w:rPr>
                <w:rFonts w:ascii="Times New Roman" w:hAnsi="Times New Roman" w:cs="Times New Roman"/>
              </w:rPr>
              <w:t>«Гидролиз крахмала»</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8</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 8</w:t>
            </w:r>
            <w:r w:rsidRPr="00FC20B9">
              <w:rPr>
                <w:rFonts w:ascii="Times New Roman" w:hAnsi="Times New Roman" w:cs="Times New Roman"/>
              </w:rPr>
              <w:t xml:space="preserve">. </w:t>
            </w:r>
            <w:r>
              <w:rPr>
                <w:rFonts w:ascii="Times New Roman" w:hAnsi="Times New Roman" w:cs="Times New Roman"/>
              </w:rPr>
              <w:t>«Идентификация органических веществ»</w:t>
            </w:r>
          </w:p>
          <w:p w:rsidR="00FC20B9" w:rsidRPr="00FC20B9" w:rsidRDefault="00FC20B9" w:rsidP="00FC20B9">
            <w:pPr>
              <w:ind w:firstLine="426"/>
              <w:contextualSpacing/>
              <w:rPr>
                <w:rFonts w:ascii="Times New Roman" w:hAnsi="Times New Roman" w:cs="Times New Roman"/>
              </w:rPr>
            </w:pP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9</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426"/>
              <w:contextualSpacing/>
              <w:rPr>
                <w:rFonts w:ascii="Times New Roman" w:hAnsi="Times New Roman" w:cs="Times New Roman"/>
              </w:rPr>
            </w:pPr>
            <w:r w:rsidRPr="00FC20B9">
              <w:rPr>
                <w:rFonts w:ascii="Times New Roman" w:hAnsi="Times New Roman" w:cs="Times New Roman"/>
                <w:u w:val="single"/>
              </w:rPr>
              <w:t>Практическая работа №9</w:t>
            </w:r>
            <w:r w:rsidRPr="00FC20B9">
              <w:rPr>
                <w:rFonts w:ascii="Times New Roman" w:hAnsi="Times New Roman" w:cs="Times New Roman"/>
              </w:rPr>
              <w:t xml:space="preserve">. </w:t>
            </w:r>
            <w:r>
              <w:rPr>
                <w:rFonts w:ascii="Times New Roman" w:hAnsi="Times New Roman" w:cs="Times New Roman"/>
              </w:rPr>
              <w:t>«Распознавание пластмасс»</w:t>
            </w:r>
          </w:p>
          <w:p w:rsidR="00FC20B9" w:rsidRPr="00FC20B9" w:rsidRDefault="00FC20B9" w:rsidP="00FC20B9">
            <w:pPr>
              <w:ind w:firstLine="426"/>
              <w:contextualSpacing/>
              <w:rPr>
                <w:rFonts w:ascii="Times New Roman" w:hAnsi="Times New Roman" w:cs="Times New Roman"/>
              </w:rPr>
            </w:pP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rPr>
            </w:pPr>
            <w:r w:rsidRPr="00FC20B9">
              <w:rPr>
                <w:rFonts w:ascii="Times New Roman" w:hAnsi="Times New Roman" w:cs="Times New Roman"/>
              </w:rPr>
              <w:t>10</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ind w:firstLine="284"/>
              <w:contextualSpacing/>
              <w:rPr>
                <w:rFonts w:ascii="Times New Roman" w:hAnsi="Times New Roman" w:cs="Times New Roman"/>
              </w:rPr>
            </w:pPr>
            <w:r w:rsidRPr="00FC20B9">
              <w:rPr>
                <w:rFonts w:ascii="Times New Roman" w:hAnsi="Times New Roman" w:cs="Times New Roman"/>
                <w:u w:val="single"/>
              </w:rPr>
              <w:t>Практическая работа №10</w:t>
            </w:r>
            <w:r w:rsidRPr="00FC20B9">
              <w:rPr>
                <w:rFonts w:ascii="Times New Roman" w:hAnsi="Times New Roman" w:cs="Times New Roman"/>
              </w:rPr>
              <w:t>.</w:t>
            </w:r>
            <w:r>
              <w:rPr>
                <w:rFonts w:ascii="Times New Roman" w:hAnsi="Times New Roman" w:cs="Times New Roman"/>
              </w:rPr>
              <w:t xml:space="preserve"> «</w:t>
            </w:r>
            <w:r w:rsidRPr="00FC20B9">
              <w:rPr>
                <w:rFonts w:ascii="Times New Roman" w:hAnsi="Times New Roman" w:cs="Times New Roman"/>
              </w:rPr>
              <w:t>Распознавание волокон</w:t>
            </w:r>
            <w:r>
              <w:rPr>
                <w:rFonts w:ascii="Times New Roman" w:hAnsi="Times New Roman" w:cs="Times New Roman"/>
              </w:rPr>
              <w:t>»</w:t>
            </w:r>
          </w:p>
        </w:tc>
      </w:tr>
    </w:tbl>
    <w:p w:rsidR="00FC20B9" w:rsidRPr="00FC20B9" w:rsidRDefault="00FC20B9" w:rsidP="00FC20B9">
      <w:pPr>
        <w:shd w:val="clear" w:color="auto" w:fill="FFFFFF"/>
        <w:autoSpaceDE w:val="0"/>
        <w:autoSpaceDN w:val="0"/>
        <w:adjustRightInd w:val="0"/>
        <w:contextualSpacing/>
        <w:jc w:val="both"/>
        <w:rPr>
          <w:rFonts w:ascii="Times New Roman" w:hAnsi="Times New Roman" w:cs="Times New Roman"/>
        </w:rPr>
      </w:pP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r w:rsidRPr="00FC20B9">
        <w:rPr>
          <w:rFonts w:ascii="Times New Roman" w:hAnsi="Times New Roman" w:cs="Times New Roman"/>
          <w:b/>
          <w:bCs/>
          <w:color w:val="000000"/>
        </w:rPr>
        <w:t>ПЕРЕЧЕНЬ КОНТРОЛЬНЫХ РАБОТ</w:t>
      </w: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563"/>
      </w:tblGrid>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
                <w:bCs/>
                <w:color w:val="000000"/>
              </w:rPr>
            </w:pPr>
            <w:r w:rsidRPr="00FC20B9">
              <w:rPr>
                <w:rFonts w:ascii="Times New Roman" w:hAnsi="Times New Roman" w:cs="Times New Roman"/>
                <w:b/>
                <w:bCs/>
                <w:color w:val="000000"/>
              </w:rPr>
              <w:t>№</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jc w:val="center"/>
              <w:rPr>
                <w:rFonts w:ascii="Times New Roman" w:hAnsi="Times New Roman" w:cs="Times New Roman"/>
                <w:b/>
                <w:bCs/>
                <w:color w:val="000000"/>
              </w:rPr>
            </w:pPr>
            <w:r w:rsidRPr="00FC20B9">
              <w:rPr>
                <w:rFonts w:ascii="Times New Roman" w:hAnsi="Times New Roman" w:cs="Times New Roman"/>
                <w:b/>
                <w:bCs/>
                <w:color w:val="000000"/>
              </w:rPr>
              <w:t>Тема</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
                <w:bCs/>
                <w:color w:val="000000"/>
              </w:rPr>
            </w:pP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r w:rsidRPr="00FC20B9">
              <w:rPr>
                <w:rFonts w:ascii="Times New Roman" w:hAnsi="Times New Roman" w:cs="Times New Roman"/>
                <w:bCs/>
                <w:color w:val="000000"/>
              </w:rPr>
              <w:t>Стартовый контроль</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r w:rsidRPr="00FC20B9">
              <w:rPr>
                <w:rFonts w:ascii="Times New Roman" w:hAnsi="Times New Roman" w:cs="Times New Roman"/>
                <w:bCs/>
                <w:color w:val="000000"/>
              </w:rPr>
              <w:t>1</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w:t>
            </w:r>
            <w:r w:rsidRPr="00FC20B9">
              <w:rPr>
                <w:rFonts w:ascii="Times New Roman" w:hAnsi="Times New Roman" w:cs="Times New Roman"/>
              </w:rPr>
              <w:t>1  по теме «Основы химии».</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r w:rsidRPr="00FC20B9">
              <w:rPr>
                <w:rFonts w:ascii="Times New Roman" w:hAnsi="Times New Roman" w:cs="Times New Roman"/>
                <w:bCs/>
                <w:color w:val="000000"/>
              </w:rPr>
              <w:t>2</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№2</w:t>
            </w:r>
            <w:r w:rsidRPr="00FC20B9">
              <w:rPr>
                <w:rFonts w:ascii="Times New Roman" w:hAnsi="Times New Roman" w:cs="Times New Roman"/>
              </w:rPr>
              <w:t xml:space="preserve"> по теме «Углеводороды». </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r w:rsidRPr="00FC20B9">
              <w:rPr>
                <w:rFonts w:ascii="Times New Roman" w:hAnsi="Times New Roman" w:cs="Times New Roman"/>
                <w:bCs/>
                <w:color w:val="000000"/>
              </w:rPr>
              <w:t>3</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№3</w:t>
            </w:r>
            <w:r w:rsidRPr="00FC20B9">
              <w:rPr>
                <w:rFonts w:ascii="Times New Roman" w:hAnsi="Times New Roman" w:cs="Times New Roman"/>
              </w:rPr>
              <w:t xml:space="preserve"> по теме «Кислородсодержащие органические вещества». </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r w:rsidRPr="00FC20B9">
              <w:rPr>
                <w:rFonts w:ascii="Times New Roman" w:hAnsi="Times New Roman" w:cs="Times New Roman"/>
                <w:bCs/>
                <w:color w:val="000000"/>
              </w:rPr>
              <w:t>4</w:t>
            </w: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 4</w:t>
            </w:r>
            <w:r w:rsidRPr="00FC20B9">
              <w:rPr>
                <w:rFonts w:ascii="Times New Roman" w:hAnsi="Times New Roman" w:cs="Times New Roman"/>
              </w:rPr>
              <w:t xml:space="preserve"> по теме «Азотсодержащие и биологически активные органические вещества». </w:t>
            </w:r>
          </w:p>
        </w:tc>
      </w:tr>
      <w:tr w:rsidR="00FC20B9" w:rsidRPr="00FC20B9" w:rsidTr="00FC20B9">
        <w:tc>
          <w:tcPr>
            <w:tcW w:w="1008"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p>
        </w:tc>
        <w:tc>
          <w:tcPr>
            <w:tcW w:w="856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Style w:val="f1001"/>
              </w:rPr>
              <w:t>Итоговая контрольная работа</w:t>
            </w:r>
          </w:p>
        </w:tc>
      </w:tr>
    </w:tbl>
    <w:p w:rsidR="00FC20B9" w:rsidRPr="00FC20B9" w:rsidRDefault="00FC20B9" w:rsidP="00FC20B9">
      <w:pPr>
        <w:ind w:firstLine="426"/>
        <w:contextualSpacing/>
        <w:jc w:val="both"/>
        <w:rPr>
          <w:rFonts w:ascii="Times New Roman" w:hAnsi="Times New Roman" w:cs="Times New Roman"/>
        </w:rPr>
      </w:pPr>
    </w:p>
    <w:p w:rsidR="00FC20B9" w:rsidRPr="00FC20B9" w:rsidRDefault="00FC20B9" w:rsidP="00FC20B9">
      <w:pPr>
        <w:shd w:val="clear" w:color="auto" w:fill="FFFFFF"/>
        <w:autoSpaceDE w:val="0"/>
        <w:autoSpaceDN w:val="0"/>
        <w:adjustRightInd w:val="0"/>
        <w:contextualSpacing/>
        <w:jc w:val="center"/>
        <w:rPr>
          <w:rFonts w:ascii="Times New Roman" w:hAnsi="Times New Roman" w:cs="Times New Roman"/>
          <w:b/>
          <w:bCs/>
          <w:color w:val="000000"/>
        </w:rPr>
      </w:pPr>
      <w:r w:rsidRPr="00FC20B9">
        <w:rPr>
          <w:rFonts w:ascii="Times New Roman" w:hAnsi="Times New Roman" w:cs="Times New Roman"/>
          <w:b/>
          <w:bCs/>
          <w:color w:val="000000"/>
        </w:rPr>
        <w:t>ГРАФИК ПРОВЕДЕНИЯ КОНТРОЛЬНЫХ  РАБОТ</w:t>
      </w:r>
    </w:p>
    <w:p w:rsidR="00FC20B9" w:rsidRPr="00FC20B9" w:rsidRDefault="00FC20B9" w:rsidP="00FC20B9">
      <w:pPr>
        <w:shd w:val="clear" w:color="auto" w:fill="FFFFFF"/>
        <w:autoSpaceDE w:val="0"/>
        <w:autoSpaceDN w:val="0"/>
        <w:adjustRightInd w:val="0"/>
        <w:contextualSpacing/>
        <w:rPr>
          <w:rFonts w:ascii="Times New Roman" w:hAnsi="Times New Roman" w:cs="Times New Roman"/>
          <w:b/>
          <w:bCs/>
          <w:color w:val="000000"/>
        </w:rPr>
      </w:pP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21"/>
        <w:gridCol w:w="2083"/>
      </w:tblGrid>
      <w:tr w:rsidR="00FC20B9" w:rsidRPr="00FC20B9" w:rsidTr="00FC20B9">
        <w:tc>
          <w:tcPr>
            <w:tcW w:w="7621"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jc w:val="center"/>
              <w:rPr>
                <w:rFonts w:ascii="Times New Roman" w:hAnsi="Times New Roman" w:cs="Times New Roman"/>
                <w:b/>
                <w:bCs/>
                <w:color w:val="000000"/>
              </w:rPr>
            </w:pPr>
            <w:r w:rsidRPr="00FC20B9">
              <w:rPr>
                <w:rFonts w:ascii="Times New Roman" w:hAnsi="Times New Roman" w:cs="Times New Roman"/>
                <w:b/>
                <w:bCs/>
                <w:color w:val="000000"/>
              </w:rPr>
              <w:t>Тема</w:t>
            </w:r>
          </w:p>
        </w:tc>
        <w:tc>
          <w:tcPr>
            <w:tcW w:w="208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jc w:val="center"/>
              <w:rPr>
                <w:rFonts w:ascii="Times New Roman" w:hAnsi="Times New Roman" w:cs="Times New Roman"/>
                <w:b/>
                <w:bCs/>
                <w:color w:val="000000"/>
              </w:rPr>
            </w:pPr>
            <w:r w:rsidRPr="00FC20B9">
              <w:rPr>
                <w:rFonts w:ascii="Times New Roman" w:hAnsi="Times New Roman" w:cs="Times New Roman"/>
                <w:b/>
                <w:bCs/>
                <w:color w:val="000000"/>
              </w:rPr>
              <w:t>Сроки</w:t>
            </w:r>
          </w:p>
        </w:tc>
      </w:tr>
      <w:tr w:rsidR="00FC20B9" w:rsidRPr="00FC20B9" w:rsidTr="00FC20B9">
        <w:tc>
          <w:tcPr>
            <w:tcW w:w="7621"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r w:rsidRPr="00FC20B9">
              <w:rPr>
                <w:rFonts w:ascii="Times New Roman" w:hAnsi="Times New Roman" w:cs="Times New Roman"/>
                <w:bCs/>
                <w:color w:val="000000"/>
              </w:rPr>
              <w:t>Стартовый контроль</w:t>
            </w:r>
          </w:p>
        </w:tc>
        <w:tc>
          <w:tcPr>
            <w:tcW w:w="208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p>
        </w:tc>
      </w:tr>
      <w:tr w:rsidR="00FC20B9" w:rsidRPr="00FC20B9" w:rsidTr="00FC20B9">
        <w:tc>
          <w:tcPr>
            <w:tcW w:w="7621"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w:t>
            </w:r>
            <w:r w:rsidRPr="00FC20B9">
              <w:rPr>
                <w:rFonts w:ascii="Times New Roman" w:hAnsi="Times New Roman" w:cs="Times New Roman"/>
              </w:rPr>
              <w:t>1  по теме «Основы химии».</w:t>
            </w:r>
          </w:p>
        </w:tc>
        <w:tc>
          <w:tcPr>
            <w:tcW w:w="208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p>
        </w:tc>
      </w:tr>
      <w:tr w:rsidR="00FC20B9" w:rsidRPr="00FC20B9" w:rsidTr="00FC20B9">
        <w:tc>
          <w:tcPr>
            <w:tcW w:w="7621"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№2</w:t>
            </w:r>
            <w:r w:rsidRPr="00FC20B9">
              <w:rPr>
                <w:rFonts w:ascii="Times New Roman" w:hAnsi="Times New Roman" w:cs="Times New Roman"/>
              </w:rPr>
              <w:t xml:space="preserve"> по теме «Углеводороды». </w:t>
            </w:r>
          </w:p>
        </w:tc>
        <w:tc>
          <w:tcPr>
            <w:tcW w:w="208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p>
        </w:tc>
      </w:tr>
      <w:tr w:rsidR="00FC20B9" w:rsidRPr="00FC20B9" w:rsidTr="00FC20B9">
        <w:tc>
          <w:tcPr>
            <w:tcW w:w="7621"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№3</w:t>
            </w:r>
            <w:r w:rsidRPr="00FC20B9">
              <w:rPr>
                <w:rFonts w:ascii="Times New Roman" w:hAnsi="Times New Roman" w:cs="Times New Roman"/>
              </w:rPr>
              <w:t xml:space="preserve"> по теме «Кислородсодержащие органические вещества». </w:t>
            </w:r>
          </w:p>
        </w:tc>
        <w:tc>
          <w:tcPr>
            <w:tcW w:w="208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p>
        </w:tc>
      </w:tr>
      <w:tr w:rsidR="00FC20B9" w:rsidRPr="00FC20B9" w:rsidTr="00FC20B9">
        <w:tc>
          <w:tcPr>
            <w:tcW w:w="7621"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contextualSpacing/>
              <w:rPr>
                <w:rFonts w:ascii="Times New Roman" w:hAnsi="Times New Roman" w:cs="Times New Roman"/>
              </w:rPr>
            </w:pPr>
            <w:r w:rsidRPr="00FC20B9">
              <w:rPr>
                <w:rFonts w:ascii="Times New Roman" w:hAnsi="Times New Roman" w:cs="Times New Roman"/>
                <w:b/>
              </w:rPr>
              <w:t>Контрольная работа № 4</w:t>
            </w:r>
            <w:r w:rsidRPr="00FC20B9">
              <w:rPr>
                <w:rFonts w:ascii="Times New Roman" w:hAnsi="Times New Roman" w:cs="Times New Roman"/>
              </w:rPr>
              <w:t xml:space="preserve"> по теме «Азотсодержащие и биологически активные органические вещества». </w:t>
            </w:r>
          </w:p>
        </w:tc>
        <w:tc>
          <w:tcPr>
            <w:tcW w:w="208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p>
        </w:tc>
      </w:tr>
      <w:tr w:rsidR="00FC20B9" w:rsidRPr="00FC20B9" w:rsidTr="00FC20B9">
        <w:tc>
          <w:tcPr>
            <w:tcW w:w="7621"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Style w:val="f1001"/>
              </w:rPr>
            </w:pPr>
            <w:r w:rsidRPr="00FC20B9">
              <w:rPr>
                <w:rStyle w:val="f1001"/>
              </w:rPr>
              <w:t>Итоговая контрольная работа</w:t>
            </w:r>
          </w:p>
        </w:tc>
        <w:tc>
          <w:tcPr>
            <w:tcW w:w="2083" w:type="dxa"/>
            <w:tcBorders>
              <w:top w:val="single" w:sz="4" w:space="0" w:color="auto"/>
              <w:left w:val="single" w:sz="4" w:space="0" w:color="auto"/>
              <w:bottom w:val="single" w:sz="4" w:space="0" w:color="auto"/>
              <w:right w:val="single" w:sz="4" w:space="0" w:color="auto"/>
            </w:tcBorders>
          </w:tcPr>
          <w:p w:rsidR="00FC20B9" w:rsidRPr="00FC20B9" w:rsidRDefault="00FC20B9" w:rsidP="00FC20B9">
            <w:pPr>
              <w:autoSpaceDE w:val="0"/>
              <w:autoSpaceDN w:val="0"/>
              <w:adjustRightInd w:val="0"/>
              <w:contextualSpacing/>
              <w:rPr>
                <w:rFonts w:ascii="Times New Roman" w:hAnsi="Times New Roman" w:cs="Times New Roman"/>
                <w:bCs/>
                <w:color w:val="000000"/>
              </w:rPr>
            </w:pPr>
          </w:p>
        </w:tc>
      </w:tr>
    </w:tbl>
    <w:p w:rsidR="00072CE1" w:rsidRPr="00FC20B9" w:rsidRDefault="00072CE1" w:rsidP="00FC20B9">
      <w:pPr>
        <w:tabs>
          <w:tab w:val="left" w:pos="809"/>
        </w:tabs>
        <w:contextualSpacing/>
        <w:rPr>
          <w:rFonts w:ascii="Times New Roman" w:hAnsi="Times New Roman" w:cs="Times New Roman"/>
          <w:b/>
        </w:rPr>
      </w:pPr>
    </w:p>
    <w:p w:rsidR="00072CE1" w:rsidRPr="00FC20B9" w:rsidRDefault="00072CE1" w:rsidP="00FC20B9">
      <w:pPr>
        <w:contextualSpacing/>
        <w:jc w:val="center"/>
        <w:rPr>
          <w:rFonts w:ascii="Times New Roman" w:hAnsi="Times New Roman" w:cs="Times New Roman"/>
          <w:b/>
        </w:rPr>
      </w:pPr>
    </w:p>
    <w:p w:rsidR="00072CE1" w:rsidRPr="00FC20B9" w:rsidRDefault="00072CE1" w:rsidP="00FC20B9">
      <w:pPr>
        <w:contextualSpacing/>
        <w:jc w:val="center"/>
        <w:rPr>
          <w:rFonts w:ascii="Times New Roman" w:hAnsi="Times New Roman" w:cs="Times New Roman"/>
          <w:b/>
        </w:rPr>
      </w:pPr>
    </w:p>
    <w:p w:rsidR="00072CE1" w:rsidRPr="00FC20B9" w:rsidRDefault="00072CE1" w:rsidP="00FC20B9">
      <w:pPr>
        <w:contextualSpacing/>
        <w:jc w:val="center"/>
        <w:rPr>
          <w:rFonts w:ascii="Times New Roman" w:hAnsi="Times New Roman" w:cs="Times New Roman"/>
          <w:b/>
        </w:rPr>
      </w:pPr>
    </w:p>
    <w:p w:rsidR="00072CE1" w:rsidRPr="00FC20B9" w:rsidRDefault="00072CE1" w:rsidP="00FC20B9">
      <w:pPr>
        <w:contextualSpacing/>
        <w:jc w:val="center"/>
        <w:rPr>
          <w:rFonts w:ascii="Times New Roman" w:hAnsi="Times New Roman" w:cs="Times New Roman"/>
          <w:b/>
        </w:rPr>
      </w:pPr>
    </w:p>
    <w:p w:rsidR="00072CE1" w:rsidRPr="00FC20B9" w:rsidRDefault="00072CE1" w:rsidP="00072CE1">
      <w:pPr>
        <w:jc w:val="center"/>
        <w:rPr>
          <w:rFonts w:ascii="Times New Roman" w:hAnsi="Times New Roman" w:cs="Times New Roman"/>
          <w:b/>
        </w:rPr>
      </w:pPr>
    </w:p>
    <w:p w:rsidR="00072CE1" w:rsidRPr="00FC20B9" w:rsidRDefault="00072CE1" w:rsidP="00072CE1">
      <w:pPr>
        <w:jc w:val="center"/>
        <w:rPr>
          <w:rFonts w:ascii="Times New Roman" w:hAnsi="Times New Roman" w:cs="Times New Roman"/>
          <w:b/>
        </w:rPr>
      </w:pPr>
    </w:p>
    <w:p w:rsidR="00836F45" w:rsidRDefault="00836F45" w:rsidP="00836F45">
      <w:pPr>
        <w:jc w:val="center"/>
        <w:rPr>
          <w:rFonts w:ascii="Times New Roman" w:hAnsi="Times New Roman" w:cs="Times New Roman"/>
        </w:rPr>
      </w:pPr>
      <w:r>
        <w:rPr>
          <w:rFonts w:ascii="Times New Roman" w:hAnsi="Times New Roman" w:cs="Times New Roman"/>
        </w:rPr>
        <w:lastRenderedPageBreak/>
        <w:t xml:space="preserve">Тематическое планирование – 3 часа в неделю </w:t>
      </w:r>
    </w:p>
    <w:tbl>
      <w:tblPr>
        <w:tblStyle w:val="a3"/>
        <w:tblW w:w="0" w:type="auto"/>
        <w:tblLook w:val="04A0"/>
      </w:tblPr>
      <w:tblGrid>
        <w:gridCol w:w="620"/>
        <w:gridCol w:w="4913"/>
        <w:gridCol w:w="1121"/>
        <w:gridCol w:w="983"/>
        <w:gridCol w:w="1934"/>
      </w:tblGrid>
      <w:tr w:rsidR="00B877C7"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w:t>
            </w:r>
          </w:p>
        </w:tc>
        <w:tc>
          <w:tcPr>
            <w:tcW w:w="4913" w:type="dxa"/>
            <w:tcBorders>
              <w:lef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Тема урока</w:t>
            </w:r>
          </w:p>
        </w:tc>
        <w:tc>
          <w:tcPr>
            <w:tcW w:w="1121" w:type="dxa"/>
          </w:tcPr>
          <w:p w:rsidR="00836F45" w:rsidRDefault="00836F45" w:rsidP="00836F45">
            <w:pPr>
              <w:jc w:val="center"/>
              <w:rPr>
                <w:rFonts w:ascii="Times New Roman" w:hAnsi="Times New Roman" w:cs="Times New Roman"/>
              </w:rPr>
            </w:pPr>
            <w:r>
              <w:rPr>
                <w:rFonts w:ascii="Times New Roman" w:hAnsi="Times New Roman" w:cs="Times New Roman"/>
              </w:rPr>
              <w:t>Кол-во</w:t>
            </w:r>
          </w:p>
        </w:tc>
        <w:tc>
          <w:tcPr>
            <w:tcW w:w="983" w:type="dxa"/>
          </w:tcPr>
          <w:p w:rsidR="00836F45" w:rsidRDefault="00836F45" w:rsidP="00836F45">
            <w:pPr>
              <w:jc w:val="center"/>
              <w:rPr>
                <w:rFonts w:ascii="Times New Roman" w:hAnsi="Times New Roman" w:cs="Times New Roman"/>
              </w:rPr>
            </w:pPr>
            <w:r>
              <w:rPr>
                <w:rFonts w:ascii="Times New Roman" w:hAnsi="Times New Roman" w:cs="Times New Roman"/>
              </w:rPr>
              <w:t xml:space="preserve">Дата </w:t>
            </w:r>
          </w:p>
        </w:tc>
        <w:tc>
          <w:tcPr>
            <w:tcW w:w="1934" w:type="dxa"/>
          </w:tcPr>
          <w:p w:rsidR="00836F45" w:rsidRDefault="00836F45" w:rsidP="00836F45">
            <w:pPr>
              <w:jc w:val="center"/>
              <w:rPr>
                <w:rFonts w:ascii="Times New Roman" w:hAnsi="Times New Roman" w:cs="Times New Roman"/>
              </w:rPr>
            </w:pPr>
            <w:r>
              <w:rPr>
                <w:rFonts w:ascii="Times New Roman" w:hAnsi="Times New Roman" w:cs="Times New Roman"/>
              </w:rPr>
              <w:t xml:space="preserve">Примечание </w:t>
            </w:r>
          </w:p>
        </w:tc>
      </w:tr>
      <w:tr w:rsidR="00836F45" w:rsidTr="00E8087B">
        <w:tc>
          <w:tcPr>
            <w:tcW w:w="9571" w:type="dxa"/>
            <w:gridSpan w:val="5"/>
          </w:tcPr>
          <w:p w:rsidR="00836F45" w:rsidRDefault="00836F45" w:rsidP="00836F45">
            <w:pPr>
              <w:jc w:val="center"/>
              <w:rPr>
                <w:rFonts w:ascii="Times New Roman" w:hAnsi="Times New Roman" w:cs="Times New Roman"/>
              </w:rPr>
            </w:pPr>
            <w:r>
              <w:rPr>
                <w:rFonts w:ascii="Times New Roman" w:hAnsi="Times New Roman" w:cs="Times New Roman"/>
              </w:rPr>
              <w:t>Тема 1. Повторение и углубление знаний (17 ч)</w:t>
            </w:r>
          </w:p>
        </w:tc>
      </w:tr>
      <w:tr w:rsidR="00B877C7"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Атомы, молекулы, вещества</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B877C7"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2</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Строение атома</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B877C7"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3</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Периодический закон и Периодическая система химических элементов ДИ Менделеева</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B877C7"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4</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Химическая связь</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B877C7"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5</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Агрегатные состояния</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B877C7"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6</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Расчёты по уравнениям химических реакций</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7</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Газовые законы</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8</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Классификация химических реакций</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9</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Окислительно-восстановительные реакции</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10</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Важнейшие классы неорганических веществ</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11</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Реакции ионного обмена</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12</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 xml:space="preserve">Растворы </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13</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Коллоидные растворы</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14</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Гидролиз солей</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15</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Компексные соединения</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16</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Обобщающее повторение по теме «Основы химии»</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836F45" w:rsidP="00836F45">
            <w:pPr>
              <w:jc w:val="center"/>
              <w:rPr>
                <w:rFonts w:ascii="Times New Roman" w:hAnsi="Times New Roman" w:cs="Times New Roman"/>
              </w:rPr>
            </w:pPr>
            <w:r>
              <w:rPr>
                <w:rFonts w:ascii="Times New Roman" w:hAnsi="Times New Roman" w:cs="Times New Roman"/>
              </w:rPr>
              <w:t>17</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Контрольная работа №1 по теме «Основы химии»</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D2737D" w:rsidTr="00E8087B">
        <w:tc>
          <w:tcPr>
            <w:tcW w:w="9571" w:type="dxa"/>
            <w:gridSpan w:val="5"/>
          </w:tcPr>
          <w:p w:rsidR="00D2737D" w:rsidRDefault="00D2737D" w:rsidP="00836F45">
            <w:pPr>
              <w:jc w:val="center"/>
              <w:rPr>
                <w:rFonts w:ascii="Times New Roman" w:hAnsi="Times New Roman" w:cs="Times New Roman"/>
              </w:rPr>
            </w:pPr>
            <w:r>
              <w:rPr>
                <w:rFonts w:ascii="Times New Roman" w:hAnsi="Times New Roman" w:cs="Times New Roman"/>
              </w:rPr>
              <w:t>Тема 2. Основные понятия органической химии (13 ч)</w:t>
            </w:r>
          </w:p>
        </w:tc>
      </w:tr>
      <w:tr w:rsidR="00836F45" w:rsidTr="00DC0EE3">
        <w:tc>
          <w:tcPr>
            <w:tcW w:w="620" w:type="dxa"/>
            <w:tcBorders>
              <w:right w:val="single" w:sz="4" w:space="0" w:color="auto"/>
            </w:tcBorders>
          </w:tcPr>
          <w:p w:rsidR="00836F45" w:rsidRDefault="00D2737D" w:rsidP="00836F45">
            <w:pPr>
              <w:jc w:val="center"/>
              <w:rPr>
                <w:rFonts w:ascii="Times New Roman" w:hAnsi="Times New Roman" w:cs="Times New Roman"/>
              </w:rPr>
            </w:pPr>
            <w:r>
              <w:rPr>
                <w:rFonts w:ascii="Times New Roman" w:hAnsi="Times New Roman" w:cs="Times New Roman"/>
              </w:rPr>
              <w:t>18</w:t>
            </w:r>
          </w:p>
        </w:tc>
        <w:tc>
          <w:tcPr>
            <w:tcW w:w="4913" w:type="dxa"/>
            <w:tcBorders>
              <w:left w:val="single" w:sz="4" w:space="0" w:color="auto"/>
            </w:tcBorders>
          </w:tcPr>
          <w:p w:rsidR="00836F45" w:rsidRDefault="00D2737D" w:rsidP="00836F45">
            <w:pPr>
              <w:rPr>
                <w:rFonts w:ascii="Times New Roman" w:hAnsi="Times New Roman" w:cs="Times New Roman"/>
              </w:rPr>
            </w:pPr>
            <w:r>
              <w:rPr>
                <w:rFonts w:ascii="Times New Roman" w:hAnsi="Times New Roman" w:cs="Times New Roman"/>
              </w:rPr>
              <w:t>Предмет и значение органической химии</w:t>
            </w:r>
          </w:p>
        </w:tc>
        <w:tc>
          <w:tcPr>
            <w:tcW w:w="1121" w:type="dxa"/>
          </w:tcPr>
          <w:p w:rsidR="00836F45" w:rsidRDefault="00D2737D"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4E5972" w:rsidP="00836F45">
            <w:pPr>
              <w:jc w:val="center"/>
              <w:rPr>
                <w:rFonts w:ascii="Times New Roman" w:hAnsi="Times New Roman" w:cs="Times New Roman"/>
              </w:rPr>
            </w:pPr>
            <w:r>
              <w:rPr>
                <w:rFonts w:ascii="Times New Roman" w:hAnsi="Times New Roman" w:cs="Times New Roman"/>
              </w:rPr>
              <w:t>19</w:t>
            </w:r>
          </w:p>
        </w:tc>
        <w:tc>
          <w:tcPr>
            <w:tcW w:w="4913" w:type="dxa"/>
            <w:tcBorders>
              <w:left w:val="single" w:sz="4" w:space="0" w:color="auto"/>
            </w:tcBorders>
          </w:tcPr>
          <w:p w:rsidR="00836F45" w:rsidRDefault="004E5972" w:rsidP="00836F45">
            <w:pPr>
              <w:rPr>
                <w:rFonts w:ascii="Times New Roman" w:hAnsi="Times New Roman" w:cs="Times New Roman"/>
              </w:rPr>
            </w:pPr>
            <w:r>
              <w:rPr>
                <w:rFonts w:ascii="Times New Roman" w:hAnsi="Times New Roman" w:cs="Times New Roman"/>
              </w:rPr>
              <w:t>Решение задач на установление формул углеводородов</w:t>
            </w:r>
          </w:p>
        </w:tc>
        <w:tc>
          <w:tcPr>
            <w:tcW w:w="1121" w:type="dxa"/>
          </w:tcPr>
          <w:p w:rsidR="00836F45"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836F45" w:rsidTr="00DC0EE3">
        <w:tc>
          <w:tcPr>
            <w:tcW w:w="620" w:type="dxa"/>
            <w:tcBorders>
              <w:right w:val="single" w:sz="4" w:space="0" w:color="auto"/>
            </w:tcBorders>
          </w:tcPr>
          <w:p w:rsidR="00836F45" w:rsidRDefault="004E5972" w:rsidP="00836F45">
            <w:pPr>
              <w:jc w:val="center"/>
              <w:rPr>
                <w:rFonts w:ascii="Times New Roman" w:hAnsi="Times New Roman" w:cs="Times New Roman"/>
              </w:rPr>
            </w:pPr>
            <w:r>
              <w:rPr>
                <w:rFonts w:ascii="Times New Roman" w:hAnsi="Times New Roman" w:cs="Times New Roman"/>
              </w:rPr>
              <w:t>20</w:t>
            </w:r>
          </w:p>
        </w:tc>
        <w:tc>
          <w:tcPr>
            <w:tcW w:w="4913" w:type="dxa"/>
            <w:tcBorders>
              <w:left w:val="single" w:sz="4" w:space="0" w:color="auto"/>
            </w:tcBorders>
          </w:tcPr>
          <w:p w:rsidR="00836F45" w:rsidRDefault="004E5972" w:rsidP="00836F45">
            <w:pPr>
              <w:rPr>
                <w:rFonts w:ascii="Times New Roman" w:hAnsi="Times New Roman" w:cs="Times New Roman"/>
              </w:rPr>
            </w:pPr>
            <w:r>
              <w:rPr>
                <w:rFonts w:ascii="Times New Roman" w:hAnsi="Times New Roman" w:cs="Times New Roman"/>
              </w:rPr>
              <w:t>Причины многообразия органических соединений</w:t>
            </w:r>
          </w:p>
        </w:tc>
        <w:tc>
          <w:tcPr>
            <w:tcW w:w="1121" w:type="dxa"/>
          </w:tcPr>
          <w:p w:rsidR="00836F45"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836F45" w:rsidRDefault="00836F45" w:rsidP="00836F45">
            <w:pPr>
              <w:jc w:val="center"/>
              <w:rPr>
                <w:rFonts w:ascii="Times New Roman" w:hAnsi="Times New Roman" w:cs="Times New Roman"/>
              </w:rPr>
            </w:pPr>
          </w:p>
        </w:tc>
        <w:tc>
          <w:tcPr>
            <w:tcW w:w="1934" w:type="dxa"/>
          </w:tcPr>
          <w:p w:rsidR="00836F45" w:rsidRDefault="00836F45"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21</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Электронное строение и химические связи атома углерода</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22</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Структурная теория органических соединений</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23</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Структурная изомерия</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24</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Пространственная изомерия</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25</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Электронные эффекты в  молекулах органических соединений</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26</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Основные классы органических соединений. Гомологические ряды</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27</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Номенклатура органических соединений</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28</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Особенности и классификация органических реакций</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29</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Окислительно-восстановительные реакции в органической химии</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30</w:t>
            </w:r>
          </w:p>
        </w:tc>
        <w:tc>
          <w:tcPr>
            <w:tcW w:w="4913" w:type="dxa"/>
            <w:tcBorders>
              <w:left w:val="single" w:sz="4" w:space="0" w:color="auto"/>
            </w:tcBorders>
          </w:tcPr>
          <w:p w:rsidR="00214C07" w:rsidRDefault="004E5972" w:rsidP="00836F45">
            <w:pPr>
              <w:rPr>
                <w:rFonts w:ascii="Times New Roman" w:hAnsi="Times New Roman" w:cs="Times New Roman"/>
              </w:rPr>
            </w:pPr>
            <w:r>
              <w:rPr>
                <w:rFonts w:ascii="Times New Roman" w:hAnsi="Times New Roman" w:cs="Times New Roman"/>
              </w:rPr>
              <w:t>Обобщающее повторение по теме «Основные понятия органической химии»</w:t>
            </w:r>
          </w:p>
        </w:tc>
        <w:tc>
          <w:tcPr>
            <w:tcW w:w="1121" w:type="dxa"/>
          </w:tcPr>
          <w:p w:rsidR="00214C07" w:rsidRDefault="004E5972"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4E5972" w:rsidTr="00E8087B">
        <w:tc>
          <w:tcPr>
            <w:tcW w:w="9571" w:type="dxa"/>
            <w:gridSpan w:val="5"/>
          </w:tcPr>
          <w:p w:rsidR="004E5972" w:rsidRDefault="004E5972" w:rsidP="00836F45">
            <w:pPr>
              <w:jc w:val="center"/>
              <w:rPr>
                <w:rFonts w:ascii="Times New Roman" w:hAnsi="Times New Roman" w:cs="Times New Roman"/>
              </w:rPr>
            </w:pPr>
            <w:r>
              <w:rPr>
                <w:rFonts w:ascii="Times New Roman" w:hAnsi="Times New Roman" w:cs="Times New Roman"/>
              </w:rPr>
              <w:t>Тема 3. Углеводороды (26 ч)</w:t>
            </w: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31</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Алканы. Строение, номенклатура, изомерия, физические свойства</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32</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Химические свойства алканов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33</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Получение и применение алканов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34</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 xml:space="preserve">Циклоалканы </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35</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Алкены. Строение, номенклатура, изомерия, физические свойства</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36</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Практическая работа №1 «Изготовление моделей молекул органических веществ»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lastRenderedPageBreak/>
              <w:t>37</w:t>
            </w:r>
          </w:p>
          <w:p w:rsidR="00C30D04" w:rsidRDefault="00C30D04" w:rsidP="00836F45">
            <w:pPr>
              <w:jc w:val="center"/>
              <w:rPr>
                <w:rFonts w:ascii="Times New Roman" w:hAnsi="Times New Roman" w:cs="Times New Roman"/>
              </w:rPr>
            </w:pPr>
            <w:r>
              <w:rPr>
                <w:rFonts w:ascii="Times New Roman" w:hAnsi="Times New Roman" w:cs="Times New Roman"/>
              </w:rPr>
              <w:t>38</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Химические свойства алкенов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2</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39</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Получение и применение алкенов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40</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Практическая работа №2 «Получение этилена и изучение его свойств»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41</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 xml:space="preserve">Алкадиены </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42</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Полимеризация. Каучук. Резина.</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43</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Алкины. Строение, номенклатура, изомерия, физические свойства</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44</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Химические свойства алкинов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45</w:t>
            </w:r>
          </w:p>
        </w:tc>
        <w:tc>
          <w:tcPr>
            <w:tcW w:w="4913" w:type="dxa"/>
            <w:tcBorders>
              <w:left w:val="single" w:sz="4" w:space="0" w:color="auto"/>
            </w:tcBorders>
          </w:tcPr>
          <w:p w:rsidR="00214C07" w:rsidRDefault="00C30D04" w:rsidP="00836F45">
            <w:pPr>
              <w:rPr>
                <w:rFonts w:ascii="Times New Roman" w:hAnsi="Times New Roman" w:cs="Times New Roman"/>
              </w:rPr>
            </w:pPr>
            <w:r>
              <w:rPr>
                <w:rFonts w:ascii="Times New Roman" w:hAnsi="Times New Roman" w:cs="Times New Roman"/>
              </w:rPr>
              <w:t>Получение и применение алкинов</w:t>
            </w:r>
          </w:p>
        </w:tc>
        <w:tc>
          <w:tcPr>
            <w:tcW w:w="1121" w:type="dxa"/>
          </w:tcPr>
          <w:p w:rsidR="00214C07" w:rsidRDefault="00C30D04"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46</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Решение задач и выполнение упражнений по темам «Алканы», «Алкены», «Алкины»</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47</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Ароматические углеводороды. Строение бензольного кольца, номенклатура, изомерия, физические свойства</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48</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Химические свойства бензола и его гомологов</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49</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Получение и применение аренов</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50</w:t>
            </w:r>
          </w:p>
          <w:p w:rsidR="00B877C7" w:rsidRDefault="00B877C7" w:rsidP="00836F45">
            <w:pPr>
              <w:jc w:val="center"/>
              <w:rPr>
                <w:rFonts w:ascii="Times New Roman" w:hAnsi="Times New Roman" w:cs="Times New Roman"/>
              </w:rPr>
            </w:pPr>
            <w:r>
              <w:rPr>
                <w:rFonts w:ascii="Times New Roman" w:hAnsi="Times New Roman" w:cs="Times New Roman"/>
              </w:rPr>
              <w:t>51</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Природные источники углеводородов. Первичная переработка углеводородного сырья</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2</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52</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Глубокая переработка нефти. Крекинг, риформинг</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53</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Генетическая связь между различными классами углеводородов</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54</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Галогенопроизводные углеводородов</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55</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Обобщающее повторение по теме «Углеводороды»</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4E5972" w:rsidP="00836F45">
            <w:pPr>
              <w:jc w:val="center"/>
              <w:rPr>
                <w:rFonts w:ascii="Times New Roman" w:hAnsi="Times New Roman" w:cs="Times New Roman"/>
              </w:rPr>
            </w:pPr>
            <w:r>
              <w:rPr>
                <w:rFonts w:ascii="Times New Roman" w:hAnsi="Times New Roman" w:cs="Times New Roman"/>
              </w:rPr>
              <w:t>56</w:t>
            </w:r>
          </w:p>
        </w:tc>
        <w:tc>
          <w:tcPr>
            <w:tcW w:w="4913" w:type="dxa"/>
            <w:tcBorders>
              <w:left w:val="single" w:sz="4" w:space="0" w:color="auto"/>
            </w:tcBorders>
          </w:tcPr>
          <w:p w:rsidR="00214C07" w:rsidRDefault="00B877C7" w:rsidP="00836F45">
            <w:pPr>
              <w:rPr>
                <w:rFonts w:ascii="Times New Roman" w:hAnsi="Times New Roman" w:cs="Times New Roman"/>
              </w:rPr>
            </w:pPr>
            <w:r>
              <w:rPr>
                <w:rFonts w:ascii="Times New Roman" w:hAnsi="Times New Roman" w:cs="Times New Roman"/>
              </w:rPr>
              <w:t>Контрольная работа №2 по теме «Углеводороды»</w:t>
            </w:r>
          </w:p>
        </w:tc>
        <w:tc>
          <w:tcPr>
            <w:tcW w:w="1121" w:type="dxa"/>
          </w:tcPr>
          <w:p w:rsidR="00214C07" w:rsidRDefault="00B877C7"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B877C7" w:rsidTr="00E8087B">
        <w:tc>
          <w:tcPr>
            <w:tcW w:w="9571" w:type="dxa"/>
            <w:gridSpan w:val="5"/>
          </w:tcPr>
          <w:p w:rsidR="00B877C7" w:rsidRDefault="00CE42C8" w:rsidP="00836F45">
            <w:pPr>
              <w:jc w:val="center"/>
              <w:rPr>
                <w:rFonts w:ascii="Times New Roman" w:hAnsi="Times New Roman" w:cs="Times New Roman"/>
              </w:rPr>
            </w:pPr>
            <w:r>
              <w:rPr>
                <w:rFonts w:ascii="Times New Roman" w:hAnsi="Times New Roman" w:cs="Times New Roman"/>
              </w:rPr>
              <w:t>Тема 4. Кислородсодержащие органические соединения (18 ч)</w:t>
            </w: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57</w:t>
            </w:r>
          </w:p>
        </w:tc>
        <w:tc>
          <w:tcPr>
            <w:tcW w:w="4913" w:type="dxa"/>
            <w:tcBorders>
              <w:left w:val="single" w:sz="4" w:space="0" w:color="auto"/>
            </w:tcBorders>
          </w:tcPr>
          <w:p w:rsidR="00214C07" w:rsidRDefault="00CE42C8" w:rsidP="00836F45">
            <w:pPr>
              <w:rPr>
                <w:rFonts w:ascii="Times New Roman" w:hAnsi="Times New Roman" w:cs="Times New Roman"/>
              </w:rPr>
            </w:pPr>
            <w:r>
              <w:rPr>
                <w:rFonts w:ascii="Times New Roman" w:hAnsi="Times New Roman" w:cs="Times New Roman"/>
              </w:rPr>
              <w:t xml:space="preserve">Спирты </w:t>
            </w:r>
          </w:p>
        </w:tc>
        <w:tc>
          <w:tcPr>
            <w:tcW w:w="1121" w:type="dxa"/>
          </w:tcPr>
          <w:p w:rsidR="00214C07" w:rsidRDefault="00CE42C8"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58</w:t>
            </w:r>
          </w:p>
          <w:p w:rsidR="00CE42C8" w:rsidRDefault="00CE42C8" w:rsidP="00836F45">
            <w:pPr>
              <w:jc w:val="center"/>
              <w:rPr>
                <w:rFonts w:ascii="Times New Roman" w:hAnsi="Times New Roman" w:cs="Times New Roman"/>
              </w:rPr>
            </w:pPr>
            <w:r>
              <w:rPr>
                <w:rFonts w:ascii="Times New Roman" w:hAnsi="Times New Roman" w:cs="Times New Roman"/>
              </w:rPr>
              <w:t>59</w:t>
            </w:r>
          </w:p>
        </w:tc>
        <w:tc>
          <w:tcPr>
            <w:tcW w:w="4913" w:type="dxa"/>
            <w:tcBorders>
              <w:left w:val="single" w:sz="4" w:space="0" w:color="auto"/>
            </w:tcBorders>
          </w:tcPr>
          <w:p w:rsidR="00214C07" w:rsidRDefault="00CE42C8" w:rsidP="00836F45">
            <w:pPr>
              <w:rPr>
                <w:rFonts w:ascii="Times New Roman" w:hAnsi="Times New Roman" w:cs="Times New Roman"/>
              </w:rPr>
            </w:pPr>
            <w:r>
              <w:rPr>
                <w:rFonts w:ascii="Times New Roman" w:hAnsi="Times New Roman" w:cs="Times New Roman"/>
              </w:rPr>
              <w:t>Химические свойства спиртов</w:t>
            </w:r>
          </w:p>
        </w:tc>
        <w:tc>
          <w:tcPr>
            <w:tcW w:w="1121" w:type="dxa"/>
          </w:tcPr>
          <w:p w:rsidR="00214C07" w:rsidRDefault="00CE42C8" w:rsidP="00836F45">
            <w:pPr>
              <w:jc w:val="center"/>
              <w:rPr>
                <w:rFonts w:ascii="Times New Roman" w:hAnsi="Times New Roman" w:cs="Times New Roman"/>
              </w:rPr>
            </w:pPr>
            <w:r>
              <w:rPr>
                <w:rFonts w:ascii="Times New Roman" w:hAnsi="Times New Roman" w:cs="Times New Roman"/>
              </w:rPr>
              <w:t>2</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60</w:t>
            </w:r>
          </w:p>
        </w:tc>
        <w:tc>
          <w:tcPr>
            <w:tcW w:w="4913" w:type="dxa"/>
            <w:tcBorders>
              <w:left w:val="single" w:sz="4" w:space="0" w:color="auto"/>
            </w:tcBorders>
          </w:tcPr>
          <w:p w:rsidR="00214C07" w:rsidRDefault="00CE42C8" w:rsidP="00836F45">
            <w:pPr>
              <w:rPr>
                <w:rFonts w:ascii="Times New Roman" w:hAnsi="Times New Roman" w:cs="Times New Roman"/>
              </w:rPr>
            </w:pPr>
            <w:r>
              <w:rPr>
                <w:rFonts w:ascii="Times New Roman" w:hAnsi="Times New Roman" w:cs="Times New Roman"/>
              </w:rPr>
              <w:t>Практическая работа №3 «Получение бромэтана»</w:t>
            </w:r>
          </w:p>
        </w:tc>
        <w:tc>
          <w:tcPr>
            <w:tcW w:w="1121" w:type="dxa"/>
          </w:tcPr>
          <w:p w:rsidR="00214C07" w:rsidRDefault="00CE42C8"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61</w:t>
            </w:r>
          </w:p>
        </w:tc>
        <w:tc>
          <w:tcPr>
            <w:tcW w:w="4913" w:type="dxa"/>
            <w:tcBorders>
              <w:left w:val="single" w:sz="4" w:space="0" w:color="auto"/>
            </w:tcBorders>
          </w:tcPr>
          <w:p w:rsidR="00214C07" w:rsidRDefault="00CE42C8" w:rsidP="00836F45">
            <w:pPr>
              <w:rPr>
                <w:rFonts w:ascii="Times New Roman" w:hAnsi="Times New Roman" w:cs="Times New Roman"/>
              </w:rPr>
            </w:pPr>
            <w:r>
              <w:rPr>
                <w:rFonts w:ascii="Times New Roman" w:hAnsi="Times New Roman" w:cs="Times New Roman"/>
              </w:rPr>
              <w:t>Многоатомные спирты</w:t>
            </w:r>
          </w:p>
        </w:tc>
        <w:tc>
          <w:tcPr>
            <w:tcW w:w="1121" w:type="dxa"/>
          </w:tcPr>
          <w:p w:rsidR="00214C07" w:rsidRDefault="00CE42C8"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62</w:t>
            </w:r>
          </w:p>
        </w:tc>
        <w:tc>
          <w:tcPr>
            <w:tcW w:w="4913" w:type="dxa"/>
            <w:tcBorders>
              <w:left w:val="single" w:sz="4" w:space="0" w:color="auto"/>
            </w:tcBorders>
          </w:tcPr>
          <w:p w:rsidR="00214C07" w:rsidRDefault="00CE42C8" w:rsidP="00836F45">
            <w:pPr>
              <w:rPr>
                <w:rFonts w:ascii="Times New Roman" w:hAnsi="Times New Roman" w:cs="Times New Roman"/>
              </w:rPr>
            </w:pPr>
            <w:r>
              <w:rPr>
                <w:rFonts w:ascii="Times New Roman" w:hAnsi="Times New Roman" w:cs="Times New Roman"/>
              </w:rPr>
              <w:t xml:space="preserve">Фенолы </w:t>
            </w:r>
          </w:p>
        </w:tc>
        <w:tc>
          <w:tcPr>
            <w:tcW w:w="1121" w:type="dxa"/>
          </w:tcPr>
          <w:p w:rsidR="00214C07" w:rsidRDefault="00CE42C8"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63</w:t>
            </w:r>
          </w:p>
        </w:tc>
        <w:tc>
          <w:tcPr>
            <w:tcW w:w="4913" w:type="dxa"/>
            <w:tcBorders>
              <w:left w:val="single" w:sz="4" w:space="0" w:color="auto"/>
            </w:tcBorders>
          </w:tcPr>
          <w:p w:rsidR="00214C07" w:rsidRDefault="00CE42C8" w:rsidP="00836F45">
            <w:pPr>
              <w:rPr>
                <w:rFonts w:ascii="Times New Roman" w:hAnsi="Times New Roman" w:cs="Times New Roman"/>
              </w:rPr>
            </w:pPr>
            <w:r>
              <w:rPr>
                <w:rFonts w:ascii="Times New Roman" w:hAnsi="Times New Roman" w:cs="Times New Roman"/>
              </w:rPr>
              <w:t>Решение задач и выполнение упражнений по теме «</w:t>
            </w:r>
            <w:r w:rsidR="0004171E">
              <w:rPr>
                <w:rFonts w:ascii="Times New Roman" w:hAnsi="Times New Roman" w:cs="Times New Roman"/>
              </w:rPr>
              <w:t>Спирты и фенолы»</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64</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Карбонильные соединения: номенклатура,  изомерия, реакции присоединения</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65</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Химические свойства и методы получения карбонильных соединений</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66</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Практическая работа № 4 «Получение ацетона»</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67</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Карбоновые кислоты</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68</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Практическая работа №5 «Получение уксусной кислоты и изучение её свойств»</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69</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Функциональные производные карбоновых кислот</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70</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Практическая работа №6 «Синтез этилацетата»</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71</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Многообразие карбоновых кислот</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72</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Решение задач и выполнение упражнений по теме «Карбоновые кислоты»</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CE42C8" w:rsidP="00836F45">
            <w:pPr>
              <w:jc w:val="center"/>
              <w:rPr>
                <w:rFonts w:ascii="Times New Roman" w:hAnsi="Times New Roman" w:cs="Times New Roman"/>
              </w:rPr>
            </w:pPr>
            <w:r>
              <w:rPr>
                <w:rFonts w:ascii="Times New Roman" w:hAnsi="Times New Roman" w:cs="Times New Roman"/>
              </w:rPr>
              <w:t>73</w:t>
            </w:r>
          </w:p>
        </w:tc>
        <w:tc>
          <w:tcPr>
            <w:tcW w:w="4913" w:type="dxa"/>
            <w:tcBorders>
              <w:left w:val="single" w:sz="4" w:space="0" w:color="auto"/>
            </w:tcBorders>
          </w:tcPr>
          <w:p w:rsidR="00214C07" w:rsidRDefault="0004171E" w:rsidP="00836F45">
            <w:pPr>
              <w:rPr>
                <w:rFonts w:ascii="Times New Roman" w:hAnsi="Times New Roman" w:cs="Times New Roman"/>
              </w:rPr>
            </w:pPr>
            <w:r>
              <w:rPr>
                <w:rFonts w:ascii="Times New Roman" w:hAnsi="Times New Roman" w:cs="Times New Roman"/>
              </w:rPr>
              <w:t>Обобщающий урок по теме «Кислородсодержащие органические соединения»</w:t>
            </w:r>
          </w:p>
        </w:tc>
        <w:tc>
          <w:tcPr>
            <w:tcW w:w="1121" w:type="dxa"/>
          </w:tcPr>
          <w:p w:rsidR="00214C07" w:rsidRDefault="0004171E"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D65925" w:rsidTr="00DC0EE3">
        <w:tc>
          <w:tcPr>
            <w:tcW w:w="620" w:type="dxa"/>
            <w:tcBorders>
              <w:right w:val="single" w:sz="4" w:space="0" w:color="auto"/>
            </w:tcBorders>
          </w:tcPr>
          <w:p w:rsidR="00D65925" w:rsidRDefault="00D65925" w:rsidP="00836F45">
            <w:pPr>
              <w:jc w:val="center"/>
              <w:rPr>
                <w:rFonts w:ascii="Times New Roman" w:hAnsi="Times New Roman" w:cs="Times New Roman"/>
              </w:rPr>
            </w:pPr>
            <w:r>
              <w:rPr>
                <w:rFonts w:ascii="Times New Roman" w:hAnsi="Times New Roman" w:cs="Times New Roman"/>
              </w:rPr>
              <w:t>74</w:t>
            </w:r>
          </w:p>
        </w:tc>
        <w:tc>
          <w:tcPr>
            <w:tcW w:w="4913" w:type="dxa"/>
            <w:tcBorders>
              <w:left w:val="single" w:sz="4" w:space="0" w:color="auto"/>
            </w:tcBorders>
          </w:tcPr>
          <w:p w:rsidR="00D65925" w:rsidRDefault="00D65925" w:rsidP="00836F45">
            <w:pPr>
              <w:rPr>
                <w:rFonts w:ascii="Times New Roman" w:hAnsi="Times New Roman" w:cs="Times New Roman"/>
              </w:rPr>
            </w:pPr>
            <w:r>
              <w:rPr>
                <w:rFonts w:ascii="Times New Roman" w:hAnsi="Times New Roman" w:cs="Times New Roman"/>
              </w:rPr>
              <w:t xml:space="preserve">Контрольная работа №3 по теме «Кислородсодержащие органические </w:t>
            </w:r>
            <w:r>
              <w:rPr>
                <w:rFonts w:ascii="Times New Roman" w:hAnsi="Times New Roman" w:cs="Times New Roman"/>
              </w:rPr>
              <w:lastRenderedPageBreak/>
              <w:t>соединения»</w:t>
            </w:r>
          </w:p>
        </w:tc>
        <w:tc>
          <w:tcPr>
            <w:tcW w:w="1121" w:type="dxa"/>
          </w:tcPr>
          <w:p w:rsidR="00D65925" w:rsidRDefault="00D65925" w:rsidP="00836F45">
            <w:pPr>
              <w:jc w:val="center"/>
              <w:rPr>
                <w:rFonts w:ascii="Times New Roman" w:hAnsi="Times New Roman" w:cs="Times New Roman"/>
              </w:rPr>
            </w:pPr>
            <w:r>
              <w:rPr>
                <w:rFonts w:ascii="Times New Roman" w:hAnsi="Times New Roman" w:cs="Times New Roman"/>
              </w:rPr>
              <w:lastRenderedPageBreak/>
              <w:t>1</w:t>
            </w:r>
          </w:p>
        </w:tc>
        <w:tc>
          <w:tcPr>
            <w:tcW w:w="983" w:type="dxa"/>
          </w:tcPr>
          <w:p w:rsidR="00D65925" w:rsidRDefault="00D65925" w:rsidP="00836F45">
            <w:pPr>
              <w:jc w:val="center"/>
              <w:rPr>
                <w:rFonts w:ascii="Times New Roman" w:hAnsi="Times New Roman" w:cs="Times New Roman"/>
              </w:rPr>
            </w:pPr>
          </w:p>
        </w:tc>
        <w:tc>
          <w:tcPr>
            <w:tcW w:w="1934" w:type="dxa"/>
          </w:tcPr>
          <w:p w:rsidR="00D65925" w:rsidRDefault="00D65925" w:rsidP="00836F45">
            <w:pPr>
              <w:jc w:val="center"/>
              <w:rPr>
                <w:rFonts w:ascii="Times New Roman" w:hAnsi="Times New Roman" w:cs="Times New Roman"/>
              </w:rPr>
            </w:pPr>
          </w:p>
        </w:tc>
      </w:tr>
      <w:tr w:rsidR="0004171E" w:rsidTr="00E8087B">
        <w:tc>
          <w:tcPr>
            <w:tcW w:w="9571" w:type="dxa"/>
            <w:gridSpan w:val="5"/>
          </w:tcPr>
          <w:p w:rsidR="0004171E" w:rsidRDefault="0004171E" w:rsidP="00836F45">
            <w:pPr>
              <w:jc w:val="center"/>
              <w:rPr>
                <w:rFonts w:ascii="Times New Roman" w:hAnsi="Times New Roman" w:cs="Times New Roman"/>
              </w:rPr>
            </w:pPr>
            <w:r>
              <w:rPr>
                <w:rFonts w:ascii="Times New Roman" w:hAnsi="Times New Roman" w:cs="Times New Roman"/>
              </w:rPr>
              <w:lastRenderedPageBreak/>
              <w:t>Тема 5. Азот- и серосодержащие соединения (5 ч)</w:t>
            </w:r>
          </w:p>
        </w:tc>
      </w:tr>
      <w:tr w:rsidR="00214C07" w:rsidTr="00DC0EE3">
        <w:tc>
          <w:tcPr>
            <w:tcW w:w="620" w:type="dxa"/>
            <w:tcBorders>
              <w:right w:val="single" w:sz="4" w:space="0" w:color="auto"/>
            </w:tcBorders>
          </w:tcPr>
          <w:p w:rsidR="00214C07" w:rsidRDefault="0004171E" w:rsidP="00836F45">
            <w:pPr>
              <w:jc w:val="center"/>
              <w:rPr>
                <w:rFonts w:ascii="Times New Roman" w:hAnsi="Times New Roman" w:cs="Times New Roman"/>
              </w:rPr>
            </w:pPr>
            <w:r>
              <w:rPr>
                <w:rFonts w:ascii="Times New Roman" w:hAnsi="Times New Roman" w:cs="Times New Roman"/>
              </w:rPr>
              <w:t>75</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 xml:space="preserve">Амины </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4171E" w:rsidP="00836F45">
            <w:pPr>
              <w:jc w:val="center"/>
              <w:rPr>
                <w:rFonts w:ascii="Times New Roman" w:hAnsi="Times New Roman" w:cs="Times New Roman"/>
              </w:rPr>
            </w:pPr>
            <w:r>
              <w:rPr>
                <w:rFonts w:ascii="Times New Roman" w:hAnsi="Times New Roman" w:cs="Times New Roman"/>
              </w:rPr>
              <w:t>76</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Ароматические амины</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4171E" w:rsidP="00836F45">
            <w:pPr>
              <w:jc w:val="center"/>
              <w:rPr>
                <w:rFonts w:ascii="Times New Roman" w:hAnsi="Times New Roman" w:cs="Times New Roman"/>
              </w:rPr>
            </w:pPr>
            <w:r>
              <w:rPr>
                <w:rFonts w:ascii="Times New Roman" w:hAnsi="Times New Roman" w:cs="Times New Roman"/>
              </w:rPr>
              <w:t>77</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Гетероциклические соединения</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4171E" w:rsidP="00836F45">
            <w:pPr>
              <w:jc w:val="center"/>
              <w:rPr>
                <w:rFonts w:ascii="Times New Roman" w:hAnsi="Times New Roman" w:cs="Times New Roman"/>
              </w:rPr>
            </w:pPr>
            <w:r>
              <w:rPr>
                <w:rFonts w:ascii="Times New Roman" w:hAnsi="Times New Roman" w:cs="Times New Roman"/>
              </w:rPr>
              <w:t>78</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Шестичленные гетероциклы</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4171E" w:rsidP="00836F45">
            <w:pPr>
              <w:jc w:val="center"/>
              <w:rPr>
                <w:rFonts w:ascii="Times New Roman" w:hAnsi="Times New Roman" w:cs="Times New Roman"/>
              </w:rPr>
            </w:pPr>
            <w:r>
              <w:rPr>
                <w:rFonts w:ascii="Times New Roman" w:hAnsi="Times New Roman" w:cs="Times New Roman"/>
              </w:rPr>
              <w:t>79</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Обобщающее повторение по теме «Азот- и серосодержащие органические вещества»</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09798B" w:rsidTr="00E8087B">
        <w:tc>
          <w:tcPr>
            <w:tcW w:w="9571" w:type="dxa"/>
            <w:gridSpan w:val="5"/>
          </w:tcPr>
          <w:p w:rsidR="0009798B" w:rsidRDefault="0009798B" w:rsidP="00836F45">
            <w:pPr>
              <w:jc w:val="center"/>
              <w:rPr>
                <w:rFonts w:ascii="Times New Roman" w:hAnsi="Times New Roman" w:cs="Times New Roman"/>
              </w:rPr>
            </w:pPr>
            <w:r>
              <w:rPr>
                <w:rFonts w:ascii="Times New Roman" w:hAnsi="Times New Roman" w:cs="Times New Roman"/>
              </w:rPr>
              <w:t>Тема 6. Биологически активные вещества (16 ч)</w:t>
            </w: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80</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Общая характеристика углеводов</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81</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Строение моносахаридов. Линейные и циклические структуры</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82</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Химические свойства моносахаридов</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83</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 xml:space="preserve">Дисахариды </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84</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 xml:space="preserve">Полисахариды </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85</w:t>
            </w:r>
          </w:p>
        </w:tc>
        <w:tc>
          <w:tcPr>
            <w:tcW w:w="4913" w:type="dxa"/>
            <w:tcBorders>
              <w:left w:val="single" w:sz="4" w:space="0" w:color="auto"/>
            </w:tcBorders>
          </w:tcPr>
          <w:p w:rsidR="00214C07" w:rsidRDefault="0009798B" w:rsidP="00836F45">
            <w:pPr>
              <w:rPr>
                <w:rFonts w:ascii="Times New Roman" w:hAnsi="Times New Roman" w:cs="Times New Roman"/>
              </w:rPr>
            </w:pPr>
            <w:r>
              <w:rPr>
                <w:rFonts w:ascii="Times New Roman" w:hAnsi="Times New Roman" w:cs="Times New Roman"/>
              </w:rPr>
              <w:t>Практическая работа №7 «Гидролиз крахмала»</w:t>
            </w:r>
          </w:p>
        </w:tc>
        <w:tc>
          <w:tcPr>
            <w:tcW w:w="1121" w:type="dxa"/>
          </w:tcPr>
          <w:p w:rsidR="00214C07" w:rsidRDefault="0009798B"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86</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Решение задач и выполнение упражнений по теме «Углеводы»</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87</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Жиры и масла</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88</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 xml:space="preserve">Аминокислоты </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89</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 xml:space="preserve">Пептиды </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90</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 xml:space="preserve">Белки </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91</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Структура нуклеиновых кислот</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92</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Биологическая роль нуклеиновых кислот</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93</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Практическая работа № 8 «Идентификация органических веществ»</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94</w:t>
            </w:r>
          </w:p>
        </w:tc>
        <w:tc>
          <w:tcPr>
            <w:tcW w:w="4913" w:type="dxa"/>
            <w:tcBorders>
              <w:left w:val="single" w:sz="4" w:space="0" w:color="auto"/>
            </w:tcBorders>
          </w:tcPr>
          <w:p w:rsidR="00214C07" w:rsidRDefault="00D65925" w:rsidP="00836F45">
            <w:pPr>
              <w:rPr>
                <w:rFonts w:ascii="Times New Roman" w:hAnsi="Times New Roman" w:cs="Times New Roman"/>
              </w:rPr>
            </w:pPr>
            <w:r>
              <w:rPr>
                <w:rFonts w:ascii="Times New Roman" w:hAnsi="Times New Roman" w:cs="Times New Roman"/>
              </w:rPr>
              <w:t>Обобщающее повторение по темам «Азотсодержащие и биологически активные органические вещества»</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09798B" w:rsidP="00836F45">
            <w:pPr>
              <w:jc w:val="center"/>
              <w:rPr>
                <w:rFonts w:ascii="Times New Roman" w:hAnsi="Times New Roman" w:cs="Times New Roman"/>
              </w:rPr>
            </w:pPr>
            <w:r>
              <w:rPr>
                <w:rFonts w:ascii="Times New Roman" w:hAnsi="Times New Roman" w:cs="Times New Roman"/>
              </w:rPr>
              <w:t>95</w:t>
            </w:r>
          </w:p>
        </w:tc>
        <w:tc>
          <w:tcPr>
            <w:tcW w:w="4913" w:type="dxa"/>
            <w:tcBorders>
              <w:left w:val="single" w:sz="4" w:space="0" w:color="auto"/>
            </w:tcBorders>
          </w:tcPr>
          <w:p w:rsidR="00214C07" w:rsidRDefault="00D65925" w:rsidP="00D65925">
            <w:pPr>
              <w:rPr>
                <w:rFonts w:ascii="Times New Roman" w:hAnsi="Times New Roman" w:cs="Times New Roman"/>
              </w:rPr>
            </w:pPr>
            <w:r>
              <w:rPr>
                <w:rFonts w:ascii="Times New Roman" w:hAnsi="Times New Roman" w:cs="Times New Roman"/>
              </w:rPr>
              <w:t>Контрольная работа №4 по темам «Азотсодержащие и биологически активные органические вещества»</w:t>
            </w:r>
          </w:p>
        </w:tc>
        <w:tc>
          <w:tcPr>
            <w:tcW w:w="1121" w:type="dxa"/>
          </w:tcPr>
          <w:p w:rsidR="00214C07" w:rsidRDefault="00D65925"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E8087B" w:rsidTr="00E8087B">
        <w:tc>
          <w:tcPr>
            <w:tcW w:w="9571" w:type="dxa"/>
            <w:gridSpan w:val="5"/>
          </w:tcPr>
          <w:p w:rsidR="00E8087B" w:rsidRDefault="00E8087B" w:rsidP="00836F45">
            <w:pPr>
              <w:jc w:val="center"/>
              <w:rPr>
                <w:rFonts w:ascii="Times New Roman" w:hAnsi="Times New Roman" w:cs="Times New Roman"/>
              </w:rPr>
            </w:pPr>
            <w:r>
              <w:rPr>
                <w:rFonts w:ascii="Times New Roman" w:hAnsi="Times New Roman" w:cs="Times New Roman"/>
              </w:rPr>
              <w:t>Тема 7. Высокомолекулярные соединения (6 ч)</w:t>
            </w:r>
          </w:p>
        </w:tc>
      </w:tr>
      <w:tr w:rsidR="00214C07" w:rsidTr="00DC0EE3">
        <w:tc>
          <w:tcPr>
            <w:tcW w:w="620" w:type="dxa"/>
            <w:tcBorders>
              <w:right w:val="single" w:sz="4" w:space="0" w:color="auto"/>
            </w:tcBorders>
          </w:tcPr>
          <w:p w:rsidR="00214C07" w:rsidRDefault="00E8087B" w:rsidP="00836F45">
            <w:pPr>
              <w:jc w:val="center"/>
              <w:rPr>
                <w:rFonts w:ascii="Times New Roman" w:hAnsi="Times New Roman" w:cs="Times New Roman"/>
              </w:rPr>
            </w:pPr>
            <w:r>
              <w:rPr>
                <w:rFonts w:ascii="Times New Roman" w:hAnsi="Times New Roman" w:cs="Times New Roman"/>
              </w:rPr>
              <w:t>96</w:t>
            </w:r>
          </w:p>
        </w:tc>
        <w:tc>
          <w:tcPr>
            <w:tcW w:w="4913" w:type="dxa"/>
            <w:tcBorders>
              <w:left w:val="single" w:sz="4" w:space="0" w:color="auto"/>
            </w:tcBorders>
          </w:tcPr>
          <w:p w:rsidR="00214C07" w:rsidRDefault="00DC0EE3" w:rsidP="00836F45">
            <w:pPr>
              <w:rPr>
                <w:rFonts w:ascii="Times New Roman" w:hAnsi="Times New Roman" w:cs="Times New Roman"/>
              </w:rPr>
            </w:pPr>
            <w:r>
              <w:rPr>
                <w:rFonts w:ascii="Times New Roman" w:hAnsi="Times New Roman" w:cs="Times New Roman"/>
              </w:rPr>
              <w:t xml:space="preserve">Полимеры </w:t>
            </w:r>
          </w:p>
        </w:tc>
        <w:tc>
          <w:tcPr>
            <w:tcW w:w="1121" w:type="dxa"/>
          </w:tcPr>
          <w:p w:rsidR="00214C07" w:rsidRDefault="00DC0EE3" w:rsidP="00836F45">
            <w:pPr>
              <w:jc w:val="center"/>
              <w:rPr>
                <w:rFonts w:ascii="Times New Roman" w:hAnsi="Times New Roman" w:cs="Times New Roman"/>
              </w:rPr>
            </w:pPr>
            <w:r>
              <w:rPr>
                <w:rFonts w:ascii="Times New Roman" w:hAnsi="Times New Roman" w:cs="Times New Roman"/>
              </w:rPr>
              <w:t>1</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214C07" w:rsidTr="00DC0EE3">
        <w:tc>
          <w:tcPr>
            <w:tcW w:w="620" w:type="dxa"/>
            <w:tcBorders>
              <w:right w:val="single" w:sz="4" w:space="0" w:color="auto"/>
            </w:tcBorders>
          </w:tcPr>
          <w:p w:rsidR="00214C07" w:rsidRDefault="00E8087B" w:rsidP="00836F45">
            <w:pPr>
              <w:jc w:val="center"/>
              <w:rPr>
                <w:rFonts w:ascii="Times New Roman" w:hAnsi="Times New Roman" w:cs="Times New Roman"/>
              </w:rPr>
            </w:pPr>
            <w:r>
              <w:rPr>
                <w:rFonts w:ascii="Times New Roman" w:hAnsi="Times New Roman" w:cs="Times New Roman"/>
              </w:rPr>
              <w:t>97</w:t>
            </w:r>
          </w:p>
          <w:p w:rsidR="00DC0EE3" w:rsidRDefault="00DC0EE3" w:rsidP="00836F45">
            <w:pPr>
              <w:jc w:val="center"/>
              <w:rPr>
                <w:rFonts w:ascii="Times New Roman" w:hAnsi="Times New Roman" w:cs="Times New Roman"/>
              </w:rPr>
            </w:pPr>
            <w:r>
              <w:rPr>
                <w:rFonts w:ascii="Times New Roman" w:hAnsi="Times New Roman" w:cs="Times New Roman"/>
              </w:rPr>
              <w:t>98</w:t>
            </w:r>
          </w:p>
        </w:tc>
        <w:tc>
          <w:tcPr>
            <w:tcW w:w="4913" w:type="dxa"/>
            <w:tcBorders>
              <w:left w:val="single" w:sz="4" w:space="0" w:color="auto"/>
            </w:tcBorders>
          </w:tcPr>
          <w:p w:rsidR="00214C07" w:rsidRDefault="00DC0EE3" w:rsidP="00836F45">
            <w:pPr>
              <w:rPr>
                <w:rFonts w:ascii="Times New Roman" w:hAnsi="Times New Roman" w:cs="Times New Roman"/>
              </w:rPr>
            </w:pPr>
            <w:r>
              <w:rPr>
                <w:rFonts w:ascii="Times New Roman" w:hAnsi="Times New Roman" w:cs="Times New Roman"/>
              </w:rPr>
              <w:t>Полимерные материалы</w:t>
            </w:r>
          </w:p>
        </w:tc>
        <w:tc>
          <w:tcPr>
            <w:tcW w:w="1121" w:type="dxa"/>
          </w:tcPr>
          <w:p w:rsidR="00214C07" w:rsidRDefault="00DC0EE3" w:rsidP="00836F45">
            <w:pPr>
              <w:jc w:val="center"/>
              <w:rPr>
                <w:rFonts w:ascii="Times New Roman" w:hAnsi="Times New Roman" w:cs="Times New Roman"/>
              </w:rPr>
            </w:pPr>
            <w:r>
              <w:rPr>
                <w:rFonts w:ascii="Times New Roman" w:hAnsi="Times New Roman" w:cs="Times New Roman"/>
              </w:rPr>
              <w:t>2</w:t>
            </w:r>
          </w:p>
        </w:tc>
        <w:tc>
          <w:tcPr>
            <w:tcW w:w="983" w:type="dxa"/>
          </w:tcPr>
          <w:p w:rsidR="00214C07" w:rsidRDefault="00214C07" w:rsidP="00836F45">
            <w:pPr>
              <w:jc w:val="center"/>
              <w:rPr>
                <w:rFonts w:ascii="Times New Roman" w:hAnsi="Times New Roman" w:cs="Times New Roman"/>
              </w:rPr>
            </w:pPr>
          </w:p>
        </w:tc>
        <w:tc>
          <w:tcPr>
            <w:tcW w:w="1934" w:type="dxa"/>
          </w:tcPr>
          <w:p w:rsidR="00214C07" w:rsidRDefault="00214C07" w:rsidP="00836F45">
            <w:pPr>
              <w:jc w:val="center"/>
              <w:rPr>
                <w:rFonts w:ascii="Times New Roman" w:hAnsi="Times New Roman" w:cs="Times New Roman"/>
              </w:rPr>
            </w:pPr>
          </w:p>
        </w:tc>
      </w:tr>
      <w:tr w:rsidR="00E8087B" w:rsidTr="00DC0EE3">
        <w:tc>
          <w:tcPr>
            <w:tcW w:w="620" w:type="dxa"/>
            <w:tcBorders>
              <w:right w:val="single" w:sz="4" w:space="0" w:color="auto"/>
            </w:tcBorders>
          </w:tcPr>
          <w:p w:rsidR="00E8087B" w:rsidRDefault="00DC0EE3" w:rsidP="00836F45">
            <w:pPr>
              <w:jc w:val="center"/>
              <w:rPr>
                <w:rFonts w:ascii="Times New Roman" w:hAnsi="Times New Roman" w:cs="Times New Roman"/>
              </w:rPr>
            </w:pPr>
            <w:r>
              <w:rPr>
                <w:rFonts w:ascii="Times New Roman" w:hAnsi="Times New Roman" w:cs="Times New Roman"/>
              </w:rPr>
              <w:t>99</w:t>
            </w:r>
          </w:p>
        </w:tc>
        <w:tc>
          <w:tcPr>
            <w:tcW w:w="4913" w:type="dxa"/>
            <w:tcBorders>
              <w:left w:val="single" w:sz="4" w:space="0" w:color="auto"/>
            </w:tcBorders>
          </w:tcPr>
          <w:p w:rsidR="00E8087B" w:rsidRDefault="00DC0EE3" w:rsidP="00836F45">
            <w:pPr>
              <w:rPr>
                <w:rFonts w:ascii="Times New Roman" w:hAnsi="Times New Roman" w:cs="Times New Roman"/>
              </w:rPr>
            </w:pPr>
            <w:r>
              <w:rPr>
                <w:rFonts w:ascii="Times New Roman" w:hAnsi="Times New Roman" w:cs="Times New Roman"/>
              </w:rPr>
              <w:t>Практическая работа № 9 «Распознавание пластмасс»</w:t>
            </w:r>
          </w:p>
        </w:tc>
        <w:tc>
          <w:tcPr>
            <w:tcW w:w="1121" w:type="dxa"/>
          </w:tcPr>
          <w:p w:rsidR="00E8087B" w:rsidRDefault="00DC0EE3" w:rsidP="00836F45">
            <w:pPr>
              <w:jc w:val="center"/>
              <w:rPr>
                <w:rFonts w:ascii="Times New Roman" w:hAnsi="Times New Roman" w:cs="Times New Roman"/>
              </w:rPr>
            </w:pPr>
            <w:r>
              <w:rPr>
                <w:rFonts w:ascii="Times New Roman" w:hAnsi="Times New Roman" w:cs="Times New Roman"/>
              </w:rPr>
              <w:t>1</w:t>
            </w:r>
          </w:p>
        </w:tc>
        <w:tc>
          <w:tcPr>
            <w:tcW w:w="983" w:type="dxa"/>
          </w:tcPr>
          <w:p w:rsidR="00E8087B" w:rsidRDefault="00E8087B" w:rsidP="00836F45">
            <w:pPr>
              <w:jc w:val="center"/>
              <w:rPr>
                <w:rFonts w:ascii="Times New Roman" w:hAnsi="Times New Roman" w:cs="Times New Roman"/>
              </w:rPr>
            </w:pPr>
          </w:p>
        </w:tc>
        <w:tc>
          <w:tcPr>
            <w:tcW w:w="1934" w:type="dxa"/>
          </w:tcPr>
          <w:p w:rsidR="00E8087B" w:rsidRDefault="00E8087B" w:rsidP="00836F45">
            <w:pPr>
              <w:jc w:val="center"/>
              <w:rPr>
                <w:rFonts w:ascii="Times New Roman" w:hAnsi="Times New Roman" w:cs="Times New Roman"/>
              </w:rPr>
            </w:pPr>
          </w:p>
        </w:tc>
      </w:tr>
      <w:tr w:rsidR="00E8087B" w:rsidTr="00DC0EE3">
        <w:tc>
          <w:tcPr>
            <w:tcW w:w="620" w:type="dxa"/>
            <w:tcBorders>
              <w:right w:val="single" w:sz="4" w:space="0" w:color="auto"/>
            </w:tcBorders>
          </w:tcPr>
          <w:p w:rsidR="00E8087B" w:rsidRDefault="00DC0EE3" w:rsidP="00836F45">
            <w:pPr>
              <w:jc w:val="center"/>
              <w:rPr>
                <w:rFonts w:ascii="Times New Roman" w:hAnsi="Times New Roman" w:cs="Times New Roman"/>
              </w:rPr>
            </w:pPr>
            <w:r>
              <w:rPr>
                <w:rFonts w:ascii="Times New Roman" w:hAnsi="Times New Roman" w:cs="Times New Roman"/>
              </w:rPr>
              <w:t>100</w:t>
            </w:r>
          </w:p>
        </w:tc>
        <w:tc>
          <w:tcPr>
            <w:tcW w:w="4913" w:type="dxa"/>
            <w:tcBorders>
              <w:left w:val="single" w:sz="4" w:space="0" w:color="auto"/>
            </w:tcBorders>
          </w:tcPr>
          <w:p w:rsidR="00E8087B" w:rsidRDefault="00DC0EE3" w:rsidP="00836F45">
            <w:pPr>
              <w:rPr>
                <w:rFonts w:ascii="Times New Roman" w:hAnsi="Times New Roman" w:cs="Times New Roman"/>
              </w:rPr>
            </w:pPr>
            <w:r>
              <w:rPr>
                <w:rFonts w:ascii="Times New Roman" w:hAnsi="Times New Roman" w:cs="Times New Roman"/>
              </w:rPr>
              <w:t>Практическая работа № 10 «Распознавание волокон»</w:t>
            </w:r>
          </w:p>
        </w:tc>
        <w:tc>
          <w:tcPr>
            <w:tcW w:w="1121" w:type="dxa"/>
          </w:tcPr>
          <w:p w:rsidR="00E8087B" w:rsidRDefault="00DC0EE3" w:rsidP="00836F45">
            <w:pPr>
              <w:jc w:val="center"/>
              <w:rPr>
                <w:rFonts w:ascii="Times New Roman" w:hAnsi="Times New Roman" w:cs="Times New Roman"/>
              </w:rPr>
            </w:pPr>
            <w:r>
              <w:rPr>
                <w:rFonts w:ascii="Times New Roman" w:hAnsi="Times New Roman" w:cs="Times New Roman"/>
              </w:rPr>
              <w:t>1</w:t>
            </w:r>
          </w:p>
        </w:tc>
        <w:tc>
          <w:tcPr>
            <w:tcW w:w="983" w:type="dxa"/>
          </w:tcPr>
          <w:p w:rsidR="00E8087B" w:rsidRDefault="00E8087B" w:rsidP="00836F45">
            <w:pPr>
              <w:jc w:val="center"/>
              <w:rPr>
                <w:rFonts w:ascii="Times New Roman" w:hAnsi="Times New Roman" w:cs="Times New Roman"/>
              </w:rPr>
            </w:pPr>
          </w:p>
        </w:tc>
        <w:tc>
          <w:tcPr>
            <w:tcW w:w="1934" w:type="dxa"/>
          </w:tcPr>
          <w:p w:rsidR="00E8087B" w:rsidRDefault="00E8087B" w:rsidP="00836F45">
            <w:pPr>
              <w:jc w:val="center"/>
              <w:rPr>
                <w:rFonts w:ascii="Times New Roman" w:hAnsi="Times New Roman" w:cs="Times New Roman"/>
              </w:rPr>
            </w:pPr>
          </w:p>
        </w:tc>
      </w:tr>
      <w:tr w:rsidR="00E8087B" w:rsidTr="00DC0EE3">
        <w:tc>
          <w:tcPr>
            <w:tcW w:w="620" w:type="dxa"/>
            <w:tcBorders>
              <w:right w:val="single" w:sz="4" w:space="0" w:color="auto"/>
            </w:tcBorders>
          </w:tcPr>
          <w:p w:rsidR="00DC0EE3" w:rsidRDefault="00DC0EE3" w:rsidP="001A5818">
            <w:pPr>
              <w:jc w:val="center"/>
              <w:rPr>
                <w:rFonts w:ascii="Times New Roman" w:hAnsi="Times New Roman" w:cs="Times New Roman"/>
              </w:rPr>
            </w:pPr>
            <w:r>
              <w:rPr>
                <w:rFonts w:ascii="Times New Roman" w:hAnsi="Times New Roman" w:cs="Times New Roman"/>
              </w:rPr>
              <w:t>101</w:t>
            </w:r>
          </w:p>
          <w:p w:rsidR="001A5818" w:rsidRDefault="001A5818" w:rsidP="001A5818">
            <w:pPr>
              <w:jc w:val="center"/>
              <w:rPr>
                <w:rFonts w:ascii="Times New Roman" w:hAnsi="Times New Roman" w:cs="Times New Roman"/>
              </w:rPr>
            </w:pPr>
            <w:r>
              <w:rPr>
                <w:rFonts w:ascii="Times New Roman" w:hAnsi="Times New Roman" w:cs="Times New Roman"/>
              </w:rPr>
              <w:t>102</w:t>
            </w:r>
          </w:p>
        </w:tc>
        <w:tc>
          <w:tcPr>
            <w:tcW w:w="4913" w:type="dxa"/>
            <w:tcBorders>
              <w:left w:val="single" w:sz="4" w:space="0" w:color="auto"/>
            </w:tcBorders>
          </w:tcPr>
          <w:p w:rsidR="00E8087B" w:rsidRDefault="001A5818" w:rsidP="00836F45">
            <w:pPr>
              <w:rPr>
                <w:rFonts w:ascii="Times New Roman" w:hAnsi="Times New Roman" w:cs="Times New Roman"/>
              </w:rPr>
            </w:pPr>
            <w:r>
              <w:rPr>
                <w:rFonts w:ascii="Times New Roman" w:hAnsi="Times New Roman" w:cs="Times New Roman"/>
              </w:rPr>
              <w:t>Обобщающее повторение по курсу «Органическая химия»</w:t>
            </w:r>
          </w:p>
        </w:tc>
        <w:tc>
          <w:tcPr>
            <w:tcW w:w="1121" w:type="dxa"/>
          </w:tcPr>
          <w:p w:rsidR="00E8087B" w:rsidRDefault="001A5818" w:rsidP="00836F45">
            <w:pPr>
              <w:jc w:val="center"/>
              <w:rPr>
                <w:rFonts w:ascii="Times New Roman" w:hAnsi="Times New Roman" w:cs="Times New Roman"/>
              </w:rPr>
            </w:pPr>
            <w:r>
              <w:rPr>
                <w:rFonts w:ascii="Times New Roman" w:hAnsi="Times New Roman" w:cs="Times New Roman"/>
              </w:rPr>
              <w:t>2</w:t>
            </w:r>
          </w:p>
        </w:tc>
        <w:tc>
          <w:tcPr>
            <w:tcW w:w="983" w:type="dxa"/>
          </w:tcPr>
          <w:p w:rsidR="00E8087B" w:rsidRDefault="00E8087B" w:rsidP="00836F45">
            <w:pPr>
              <w:jc w:val="center"/>
              <w:rPr>
                <w:rFonts w:ascii="Times New Roman" w:hAnsi="Times New Roman" w:cs="Times New Roman"/>
              </w:rPr>
            </w:pPr>
          </w:p>
        </w:tc>
        <w:tc>
          <w:tcPr>
            <w:tcW w:w="1934" w:type="dxa"/>
          </w:tcPr>
          <w:p w:rsidR="00E8087B" w:rsidRDefault="00E8087B" w:rsidP="00836F45">
            <w:pPr>
              <w:jc w:val="center"/>
              <w:rPr>
                <w:rFonts w:ascii="Times New Roman" w:hAnsi="Times New Roman" w:cs="Times New Roman"/>
              </w:rPr>
            </w:pPr>
          </w:p>
        </w:tc>
      </w:tr>
      <w:tr w:rsidR="001A5818" w:rsidTr="00DC0EE3">
        <w:tc>
          <w:tcPr>
            <w:tcW w:w="620" w:type="dxa"/>
            <w:tcBorders>
              <w:right w:val="single" w:sz="4" w:space="0" w:color="auto"/>
            </w:tcBorders>
          </w:tcPr>
          <w:p w:rsidR="001A5818" w:rsidRDefault="001A5818" w:rsidP="00836F45">
            <w:pPr>
              <w:jc w:val="center"/>
              <w:rPr>
                <w:rFonts w:ascii="Times New Roman" w:hAnsi="Times New Roman" w:cs="Times New Roman"/>
              </w:rPr>
            </w:pPr>
            <w:r>
              <w:rPr>
                <w:rFonts w:ascii="Times New Roman" w:hAnsi="Times New Roman" w:cs="Times New Roman"/>
              </w:rPr>
              <w:t>103</w:t>
            </w:r>
          </w:p>
        </w:tc>
        <w:tc>
          <w:tcPr>
            <w:tcW w:w="4913" w:type="dxa"/>
            <w:tcBorders>
              <w:left w:val="single" w:sz="4" w:space="0" w:color="auto"/>
            </w:tcBorders>
          </w:tcPr>
          <w:p w:rsidR="001A5818" w:rsidRDefault="001A5818" w:rsidP="00836F45">
            <w:pPr>
              <w:rPr>
                <w:rFonts w:ascii="Times New Roman" w:hAnsi="Times New Roman" w:cs="Times New Roman"/>
              </w:rPr>
            </w:pPr>
            <w:r>
              <w:rPr>
                <w:rFonts w:ascii="Times New Roman" w:hAnsi="Times New Roman" w:cs="Times New Roman"/>
              </w:rPr>
              <w:t>Итоговая контрольная работа</w:t>
            </w:r>
          </w:p>
        </w:tc>
        <w:tc>
          <w:tcPr>
            <w:tcW w:w="1121" w:type="dxa"/>
          </w:tcPr>
          <w:p w:rsidR="001A5818" w:rsidRDefault="001A5818" w:rsidP="00836F45">
            <w:pPr>
              <w:jc w:val="center"/>
              <w:rPr>
                <w:rFonts w:ascii="Times New Roman" w:hAnsi="Times New Roman" w:cs="Times New Roman"/>
              </w:rPr>
            </w:pPr>
            <w:r>
              <w:rPr>
                <w:rFonts w:ascii="Times New Roman" w:hAnsi="Times New Roman" w:cs="Times New Roman"/>
              </w:rPr>
              <w:t>1</w:t>
            </w:r>
          </w:p>
        </w:tc>
        <w:tc>
          <w:tcPr>
            <w:tcW w:w="983" w:type="dxa"/>
          </w:tcPr>
          <w:p w:rsidR="001A5818" w:rsidRDefault="001A5818" w:rsidP="00836F45">
            <w:pPr>
              <w:jc w:val="center"/>
              <w:rPr>
                <w:rFonts w:ascii="Times New Roman" w:hAnsi="Times New Roman" w:cs="Times New Roman"/>
              </w:rPr>
            </w:pPr>
          </w:p>
        </w:tc>
        <w:tc>
          <w:tcPr>
            <w:tcW w:w="1934" w:type="dxa"/>
          </w:tcPr>
          <w:p w:rsidR="001A5818" w:rsidRDefault="001A5818" w:rsidP="00836F45">
            <w:pPr>
              <w:jc w:val="center"/>
              <w:rPr>
                <w:rFonts w:ascii="Times New Roman" w:hAnsi="Times New Roman" w:cs="Times New Roman"/>
              </w:rPr>
            </w:pPr>
          </w:p>
        </w:tc>
      </w:tr>
      <w:tr w:rsidR="001A5818" w:rsidTr="00DC0EE3">
        <w:tc>
          <w:tcPr>
            <w:tcW w:w="620" w:type="dxa"/>
            <w:tcBorders>
              <w:right w:val="single" w:sz="4" w:space="0" w:color="auto"/>
            </w:tcBorders>
          </w:tcPr>
          <w:p w:rsidR="001A5818" w:rsidRDefault="001A5818" w:rsidP="00836F45">
            <w:pPr>
              <w:jc w:val="center"/>
              <w:rPr>
                <w:rFonts w:ascii="Times New Roman" w:hAnsi="Times New Roman" w:cs="Times New Roman"/>
              </w:rPr>
            </w:pPr>
            <w:r>
              <w:rPr>
                <w:rFonts w:ascii="Times New Roman" w:hAnsi="Times New Roman" w:cs="Times New Roman"/>
              </w:rPr>
              <w:t>104</w:t>
            </w:r>
          </w:p>
          <w:p w:rsidR="001A5818" w:rsidRDefault="001A5818" w:rsidP="00836F45">
            <w:pPr>
              <w:jc w:val="center"/>
              <w:rPr>
                <w:rFonts w:ascii="Times New Roman" w:hAnsi="Times New Roman" w:cs="Times New Roman"/>
              </w:rPr>
            </w:pPr>
            <w:r>
              <w:rPr>
                <w:rFonts w:ascii="Times New Roman" w:hAnsi="Times New Roman" w:cs="Times New Roman"/>
              </w:rPr>
              <w:t>105</w:t>
            </w:r>
          </w:p>
        </w:tc>
        <w:tc>
          <w:tcPr>
            <w:tcW w:w="4913" w:type="dxa"/>
            <w:tcBorders>
              <w:left w:val="single" w:sz="4" w:space="0" w:color="auto"/>
            </w:tcBorders>
          </w:tcPr>
          <w:p w:rsidR="001A5818" w:rsidRDefault="001A5818" w:rsidP="00836F45">
            <w:pPr>
              <w:rPr>
                <w:rFonts w:ascii="Times New Roman" w:hAnsi="Times New Roman" w:cs="Times New Roman"/>
              </w:rPr>
            </w:pPr>
            <w:r>
              <w:rPr>
                <w:rFonts w:ascii="Times New Roman" w:hAnsi="Times New Roman" w:cs="Times New Roman"/>
              </w:rPr>
              <w:t>Подведение итогов</w:t>
            </w:r>
          </w:p>
        </w:tc>
        <w:tc>
          <w:tcPr>
            <w:tcW w:w="1121" w:type="dxa"/>
          </w:tcPr>
          <w:p w:rsidR="001A5818" w:rsidRDefault="001A5818" w:rsidP="00836F45">
            <w:pPr>
              <w:jc w:val="center"/>
              <w:rPr>
                <w:rFonts w:ascii="Times New Roman" w:hAnsi="Times New Roman" w:cs="Times New Roman"/>
              </w:rPr>
            </w:pPr>
            <w:r>
              <w:rPr>
                <w:rFonts w:ascii="Times New Roman" w:hAnsi="Times New Roman" w:cs="Times New Roman"/>
              </w:rPr>
              <w:t>2</w:t>
            </w:r>
          </w:p>
        </w:tc>
        <w:tc>
          <w:tcPr>
            <w:tcW w:w="983" w:type="dxa"/>
          </w:tcPr>
          <w:p w:rsidR="001A5818" w:rsidRDefault="001A5818" w:rsidP="00836F45">
            <w:pPr>
              <w:jc w:val="center"/>
              <w:rPr>
                <w:rFonts w:ascii="Times New Roman" w:hAnsi="Times New Roman" w:cs="Times New Roman"/>
              </w:rPr>
            </w:pPr>
          </w:p>
        </w:tc>
        <w:tc>
          <w:tcPr>
            <w:tcW w:w="1934" w:type="dxa"/>
          </w:tcPr>
          <w:p w:rsidR="001A5818" w:rsidRDefault="001A5818" w:rsidP="00836F45">
            <w:pPr>
              <w:jc w:val="center"/>
              <w:rPr>
                <w:rFonts w:ascii="Times New Roman" w:hAnsi="Times New Roman" w:cs="Times New Roman"/>
              </w:rPr>
            </w:pPr>
          </w:p>
        </w:tc>
      </w:tr>
    </w:tbl>
    <w:p w:rsidR="00836F45" w:rsidRDefault="00836F45" w:rsidP="00836F45">
      <w:pPr>
        <w:jc w:val="center"/>
        <w:rPr>
          <w:rFonts w:ascii="Times New Roman" w:hAnsi="Times New Roman" w:cs="Times New Roman"/>
        </w:rPr>
      </w:pPr>
    </w:p>
    <w:p w:rsidR="00836F45" w:rsidRPr="00836F45" w:rsidRDefault="00836F45" w:rsidP="00836F45">
      <w:pPr>
        <w:jc w:val="center"/>
        <w:rPr>
          <w:rFonts w:ascii="Times New Roman" w:hAnsi="Times New Roman" w:cs="Times New Roman"/>
        </w:rPr>
      </w:pPr>
    </w:p>
    <w:sectPr w:rsidR="00836F45" w:rsidRPr="00836F45" w:rsidSect="008562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C316F"/>
    <w:multiLevelType w:val="hybridMultilevel"/>
    <w:tmpl w:val="750255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B85796F"/>
    <w:multiLevelType w:val="hybridMultilevel"/>
    <w:tmpl w:val="718C766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nsid w:val="47D924EB"/>
    <w:multiLevelType w:val="hybridMultilevel"/>
    <w:tmpl w:val="1556F376"/>
    <w:lvl w:ilvl="0" w:tplc="FFFFFFFF">
      <w:start w:val="1"/>
      <w:numFmt w:val="bullet"/>
      <w:lvlText w:val=""/>
      <w:lvlJc w:val="left"/>
      <w:pPr>
        <w:tabs>
          <w:tab w:val="num" w:pos="567"/>
        </w:tabs>
        <w:ind w:left="567" w:hanging="567"/>
      </w:pPr>
      <w:rPr>
        <w:rFonts w:ascii="Symbol" w:hAnsi="Symbol"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defaultTabStop w:val="708"/>
  <w:characterSpacingControl w:val="doNotCompress"/>
  <w:compat>
    <w:useFELayout/>
  </w:compat>
  <w:rsids>
    <w:rsidRoot w:val="00836F45"/>
    <w:rsid w:val="0004171E"/>
    <w:rsid w:val="00072CE1"/>
    <w:rsid w:val="0009798B"/>
    <w:rsid w:val="001A5818"/>
    <w:rsid w:val="00214C07"/>
    <w:rsid w:val="004E5972"/>
    <w:rsid w:val="0054020E"/>
    <w:rsid w:val="005F7741"/>
    <w:rsid w:val="00656127"/>
    <w:rsid w:val="00836F45"/>
    <w:rsid w:val="008562D1"/>
    <w:rsid w:val="008A1DCF"/>
    <w:rsid w:val="008B4F9A"/>
    <w:rsid w:val="00A86BA7"/>
    <w:rsid w:val="00B877C7"/>
    <w:rsid w:val="00C30D04"/>
    <w:rsid w:val="00CE42C8"/>
    <w:rsid w:val="00D2737D"/>
    <w:rsid w:val="00D65925"/>
    <w:rsid w:val="00DC0EE3"/>
    <w:rsid w:val="00E8087B"/>
    <w:rsid w:val="00FC20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2D1"/>
  </w:style>
  <w:style w:type="paragraph" w:styleId="2">
    <w:name w:val="heading 2"/>
    <w:basedOn w:val="a"/>
    <w:next w:val="a"/>
    <w:link w:val="20"/>
    <w:qFormat/>
    <w:rsid w:val="00FC20B9"/>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6F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8B4F9A"/>
    <w:pPr>
      <w:spacing w:after="0" w:line="240" w:lineRule="auto"/>
    </w:pPr>
    <w:rPr>
      <w:rFonts w:eastAsiaTheme="minorHAnsi"/>
      <w:lang w:eastAsia="en-US"/>
    </w:rPr>
  </w:style>
  <w:style w:type="paragraph" w:styleId="a5">
    <w:name w:val="List Paragraph"/>
    <w:basedOn w:val="a"/>
    <w:qFormat/>
    <w:rsid w:val="00072CE1"/>
    <w:pPr>
      <w:ind w:left="720"/>
      <w:contextualSpacing/>
    </w:pPr>
    <w:rPr>
      <w:rFonts w:ascii="Calibri" w:eastAsia="Calibri" w:hAnsi="Calibri" w:cs="Times New Roman"/>
      <w:lang w:eastAsia="en-US"/>
    </w:rPr>
  </w:style>
  <w:style w:type="paragraph" w:styleId="a6">
    <w:name w:val="Normal (Web)"/>
    <w:basedOn w:val="a"/>
    <w:uiPriority w:val="99"/>
    <w:rsid w:val="00072CE1"/>
    <w:pPr>
      <w:spacing w:before="30" w:after="30" w:line="240" w:lineRule="auto"/>
    </w:pPr>
    <w:rPr>
      <w:rFonts w:ascii="Times New Roman" w:eastAsia="Times New Roman" w:hAnsi="Times New Roman" w:cs="Times New Roman"/>
      <w:sz w:val="20"/>
      <w:szCs w:val="20"/>
    </w:rPr>
  </w:style>
  <w:style w:type="character" w:customStyle="1" w:styleId="20">
    <w:name w:val="Заголовок 2 Знак"/>
    <w:basedOn w:val="a0"/>
    <w:link w:val="2"/>
    <w:rsid w:val="00FC20B9"/>
    <w:rPr>
      <w:rFonts w:ascii="Arial" w:eastAsia="Times New Roman" w:hAnsi="Arial" w:cs="Arial"/>
      <w:b/>
      <w:bCs/>
      <w:i/>
      <w:iCs/>
      <w:sz w:val="28"/>
      <w:szCs w:val="28"/>
    </w:rPr>
  </w:style>
  <w:style w:type="paragraph" w:styleId="a7">
    <w:name w:val="Body Text Indent"/>
    <w:basedOn w:val="a"/>
    <w:link w:val="a8"/>
    <w:rsid w:val="00FC20B9"/>
    <w:pPr>
      <w:spacing w:after="0" w:line="360" w:lineRule="auto"/>
      <w:ind w:firstLine="567"/>
    </w:pPr>
    <w:rPr>
      <w:rFonts w:ascii="Times New Roman" w:eastAsia="Times New Roman" w:hAnsi="Times New Roman" w:cs="Times New Roman"/>
      <w:sz w:val="28"/>
      <w:szCs w:val="24"/>
    </w:rPr>
  </w:style>
  <w:style w:type="character" w:customStyle="1" w:styleId="a8">
    <w:name w:val="Основной текст с отступом Знак"/>
    <w:basedOn w:val="a0"/>
    <w:link w:val="a7"/>
    <w:rsid w:val="00FC20B9"/>
    <w:rPr>
      <w:rFonts w:ascii="Times New Roman" w:eastAsia="Times New Roman" w:hAnsi="Times New Roman" w:cs="Times New Roman"/>
      <w:sz w:val="28"/>
      <w:szCs w:val="24"/>
    </w:rPr>
  </w:style>
  <w:style w:type="paragraph" w:styleId="21">
    <w:name w:val="Body Text Indent 2"/>
    <w:basedOn w:val="a"/>
    <w:link w:val="22"/>
    <w:rsid w:val="00FC20B9"/>
    <w:pPr>
      <w:spacing w:after="0" w:line="360" w:lineRule="auto"/>
      <w:ind w:firstLine="709"/>
      <w:jc w:val="both"/>
    </w:pPr>
    <w:rPr>
      <w:rFonts w:ascii="Times New Roman" w:eastAsia="Times New Roman" w:hAnsi="Times New Roman" w:cs="Times New Roman"/>
      <w:sz w:val="28"/>
      <w:szCs w:val="24"/>
    </w:rPr>
  </w:style>
  <w:style w:type="character" w:customStyle="1" w:styleId="22">
    <w:name w:val="Основной текст с отступом 2 Знак"/>
    <w:basedOn w:val="a0"/>
    <w:link w:val="21"/>
    <w:rsid w:val="00FC20B9"/>
    <w:rPr>
      <w:rFonts w:ascii="Times New Roman" w:eastAsia="Times New Roman" w:hAnsi="Times New Roman" w:cs="Times New Roman"/>
      <w:sz w:val="28"/>
      <w:szCs w:val="24"/>
    </w:rPr>
  </w:style>
  <w:style w:type="character" w:customStyle="1" w:styleId="f1001">
    <w:name w:val="f1001"/>
    <w:basedOn w:val="a0"/>
    <w:rsid w:val="00FC20B9"/>
    <w:rPr>
      <w:rFonts w:ascii="Times New Roman" w:hAnsi="Times New Roman" w:cs="Times New Roman" w:hint="default"/>
      <w:b w:val="0"/>
      <w:bCs w:val="0"/>
      <w:i w:val="0"/>
      <w:i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3917C-0DAB-4A81-8A7A-99112D5E5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17</Pages>
  <Words>7066</Words>
  <Characters>40277</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User</cp:lastModifiedBy>
  <cp:revision>7</cp:revision>
  <dcterms:created xsi:type="dcterms:W3CDTF">2020-09-25T12:26:00Z</dcterms:created>
  <dcterms:modified xsi:type="dcterms:W3CDTF">2023-01-11T15:01:00Z</dcterms:modified>
</cp:coreProperties>
</file>